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BD4F" w14:textId="77777777" w:rsidR="0069646B" w:rsidRDefault="0069646B" w:rsidP="001D1E32">
      <w:pPr>
        <w:pStyle w:val="TitlePageText"/>
      </w:pPr>
      <w:r>
        <w:t>TITLE OF THE</w:t>
      </w:r>
      <w:r w:rsidR="002C2A46">
        <w:br/>
      </w:r>
      <w:r>
        <w:t>DOCUMENT</w:t>
      </w:r>
      <w:r w:rsidR="001D1E32">
        <w:br/>
      </w:r>
      <w:r>
        <w:t>IS CENTERED ON THE PAGE</w:t>
      </w:r>
    </w:p>
    <w:p w14:paraId="7030F912" w14:textId="77777777" w:rsidR="001D1E32" w:rsidRDefault="001D1E32" w:rsidP="001D1E32">
      <w:pPr>
        <w:pStyle w:val="TitlePageText"/>
      </w:pPr>
    </w:p>
    <w:p w14:paraId="5C70D2F2" w14:textId="0210065F" w:rsidR="001D1E32" w:rsidRDefault="001D1E32" w:rsidP="001D1E32">
      <w:pPr>
        <w:pStyle w:val="TitlePageText"/>
        <w:sectPr w:rsidR="001D1E32" w:rsidSect="00437AAC">
          <w:pgSz w:w="12240" w:h="15840" w:code="1"/>
          <w:pgMar w:top="1440" w:right="1440" w:bottom="1440" w:left="1440" w:header="720" w:footer="720" w:gutter="0"/>
          <w:cols w:space="720"/>
          <w:vAlign w:val="center"/>
          <w:docGrid w:linePitch="360"/>
        </w:sectPr>
      </w:pPr>
      <w:r>
        <w:t xml:space="preserve">The </w:t>
      </w:r>
      <w:r w:rsidR="001B3823">
        <w:t>Style</w:t>
      </w:r>
      <w:r>
        <w:t xml:space="preserve"> is called</w:t>
      </w:r>
      <w:r>
        <w:br/>
        <w:t xml:space="preserve"> “Title Page Text”</w:t>
      </w:r>
    </w:p>
    <w:p w14:paraId="6F597BE8" w14:textId="4CF4D929" w:rsidR="001070B1" w:rsidRPr="001070B1" w:rsidRDefault="001070B1" w:rsidP="00116314">
      <w:pPr>
        <w:pStyle w:val="TOCHeading"/>
      </w:pPr>
      <w:r w:rsidRPr="001070B1">
        <w:lastRenderedPageBreak/>
        <w:t>Table of Contents</w:t>
      </w:r>
      <w:r w:rsidR="0069646B">
        <w:t xml:space="preserve"> – Section 2 of the </w:t>
      </w:r>
      <w:r w:rsidR="0069646B" w:rsidRPr="00116314">
        <w:t>doc</w:t>
      </w:r>
      <w:r w:rsidR="0069646B">
        <w:t xml:space="preserve"> and is roman num</w:t>
      </w:r>
      <w:r w:rsidR="001609D3">
        <w:t>B</w:t>
      </w:r>
      <w:r w:rsidR="0069646B">
        <w:t>ered</w:t>
      </w:r>
      <w:r w:rsidR="001609D3">
        <w:t>. Includes heading</w:t>
      </w:r>
      <w:r w:rsidR="008E1539">
        <w:t>S</w:t>
      </w:r>
      <w:r w:rsidR="001609D3">
        <w:t xml:space="preserve"> 1-3 by default</w:t>
      </w:r>
    </w:p>
    <w:p w14:paraId="4AB2268B" w14:textId="62F947BE" w:rsidR="00E4135B" w:rsidRPr="00A51152" w:rsidRDefault="001609D3">
      <w:pPr>
        <w:pStyle w:val="TOC1"/>
        <w:tabs>
          <w:tab w:val="left" w:pos="440"/>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1358091" w:history="1">
        <w:r w:rsidR="00E4135B" w:rsidRPr="00A51152">
          <w:rPr>
            <w:rStyle w:val="Hyperlink"/>
            <w:rFonts w:eastAsiaTheme="majorEastAsia"/>
            <w:caps/>
            <w:noProof/>
          </w:rPr>
          <w:t>I.</w:t>
        </w:r>
        <w:r w:rsidR="00E4135B" w:rsidRPr="00A51152">
          <w:rPr>
            <w:rFonts w:asciiTheme="minorHAnsi" w:eastAsiaTheme="minorEastAsia" w:hAnsiTheme="minorHAnsi" w:cstheme="minorBidi"/>
            <w:noProof/>
            <w:szCs w:val="22"/>
          </w:rPr>
          <w:tab/>
        </w:r>
        <w:r w:rsidR="001B3823">
          <w:rPr>
            <w:rStyle w:val="Hyperlink"/>
            <w:rFonts w:eastAsiaTheme="majorEastAsia"/>
            <w:caps/>
            <w:noProof/>
          </w:rPr>
          <w:t>Style</w:t>
        </w:r>
        <w:r w:rsidR="00E4135B" w:rsidRPr="00A51152">
          <w:rPr>
            <w:rStyle w:val="Hyperlink"/>
            <w:rFonts w:eastAsiaTheme="majorEastAsia"/>
            <w:caps/>
            <w:noProof/>
          </w:rPr>
          <w:t xml:space="preserve"> Heading 1</w:t>
        </w:r>
        <w:r w:rsidR="00E4135B" w:rsidRPr="00A51152">
          <w:rPr>
            <w:noProof/>
            <w:webHidden/>
          </w:rPr>
          <w:tab/>
        </w:r>
        <w:r w:rsidR="00E4135B" w:rsidRPr="00A51152">
          <w:rPr>
            <w:noProof/>
            <w:webHidden/>
          </w:rPr>
          <w:fldChar w:fldCharType="begin"/>
        </w:r>
        <w:r w:rsidR="00E4135B" w:rsidRPr="00A51152">
          <w:rPr>
            <w:noProof/>
            <w:webHidden/>
          </w:rPr>
          <w:instrText xml:space="preserve"> PAGEREF _Toc21358091 \h </w:instrText>
        </w:r>
        <w:r w:rsidR="00E4135B" w:rsidRPr="00A51152">
          <w:rPr>
            <w:noProof/>
            <w:webHidden/>
          </w:rPr>
        </w:r>
        <w:r w:rsidR="00E4135B" w:rsidRPr="00A51152">
          <w:rPr>
            <w:noProof/>
            <w:webHidden/>
          </w:rPr>
          <w:fldChar w:fldCharType="separate"/>
        </w:r>
        <w:r w:rsidR="00E4135B" w:rsidRPr="00A51152">
          <w:rPr>
            <w:noProof/>
            <w:webHidden/>
          </w:rPr>
          <w:t>1</w:t>
        </w:r>
        <w:r w:rsidR="00E4135B" w:rsidRPr="00A51152">
          <w:rPr>
            <w:noProof/>
            <w:webHidden/>
          </w:rPr>
          <w:fldChar w:fldCharType="end"/>
        </w:r>
      </w:hyperlink>
    </w:p>
    <w:p w14:paraId="2F7D7405" w14:textId="5723CF0E" w:rsidR="00E4135B" w:rsidRPr="00A51152" w:rsidRDefault="00E4135B">
      <w:pPr>
        <w:pStyle w:val="TOC2"/>
        <w:tabs>
          <w:tab w:val="left" w:pos="880"/>
          <w:tab w:val="right" w:leader="dot" w:pos="9350"/>
        </w:tabs>
        <w:rPr>
          <w:rFonts w:asciiTheme="minorHAnsi" w:eastAsiaTheme="minorEastAsia" w:hAnsiTheme="minorHAnsi" w:cstheme="minorBidi"/>
          <w:noProof/>
          <w:szCs w:val="22"/>
        </w:rPr>
      </w:pPr>
      <w:hyperlink w:anchor="_Toc21358092" w:history="1">
        <w:r w:rsidRPr="00A51152">
          <w:rPr>
            <w:rStyle w:val="Hyperlink"/>
            <w:rFonts w:eastAsiaTheme="majorEastAsia"/>
            <w:noProof/>
          </w:rPr>
          <w:t>A.</w:t>
        </w:r>
        <w:r w:rsidRPr="00A51152">
          <w:rPr>
            <w:rFonts w:asciiTheme="minorHAnsi" w:eastAsiaTheme="minorEastAsia" w:hAnsiTheme="minorHAnsi" w:cstheme="minorBidi"/>
            <w:noProof/>
            <w:szCs w:val="22"/>
          </w:rPr>
          <w:tab/>
        </w:r>
        <w:r w:rsidR="001B3823">
          <w:rPr>
            <w:rStyle w:val="Hyperlink"/>
            <w:rFonts w:eastAsiaTheme="majorEastAsia"/>
            <w:noProof/>
          </w:rPr>
          <w:t>Style</w:t>
        </w:r>
        <w:r w:rsidRPr="00A51152">
          <w:rPr>
            <w:rStyle w:val="Hyperlink"/>
            <w:rFonts w:eastAsiaTheme="majorEastAsia"/>
            <w:noProof/>
          </w:rPr>
          <w:t xml:space="preserve"> Heading 2</w:t>
        </w:r>
        <w:r w:rsidRPr="00A51152">
          <w:rPr>
            <w:noProof/>
            <w:webHidden/>
          </w:rPr>
          <w:tab/>
        </w:r>
        <w:r w:rsidRPr="00A51152">
          <w:rPr>
            <w:noProof/>
            <w:webHidden/>
          </w:rPr>
          <w:fldChar w:fldCharType="begin"/>
        </w:r>
        <w:r w:rsidRPr="00A51152">
          <w:rPr>
            <w:noProof/>
            <w:webHidden/>
          </w:rPr>
          <w:instrText xml:space="preserve"> PAGEREF _Toc21358092 \h </w:instrText>
        </w:r>
        <w:r w:rsidRPr="00A51152">
          <w:rPr>
            <w:noProof/>
            <w:webHidden/>
          </w:rPr>
        </w:r>
        <w:r w:rsidRPr="00A51152">
          <w:rPr>
            <w:noProof/>
            <w:webHidden/>
          </w:rPr>
          <w:fldChar w:fldCharType="separate"/>
        </w:r>
        <w:r w:rsidRPr="00A51152">
          <w:rPr>
            <w:noProof/>
            <w:webHidden/>
          </w:rPr>
          <w:t>1</w:t>
        </w:r>
        <w:r w:rsidRPr="00A51152">
          <w:rPr>
            <w:noProof/>
            <w:webHidden/>
          </w:rPr>
          <w:fldChar w:fldCharType="end"/>
        </w:r>
      </w:hyperlink>
    </w:p>
    <w:p w14:paraId="7AD8AF44" w14:textId="7488FA9C" w:rsidR="00E4135B" w:rsidRPr="00A51152" w:rsidRDefault="00E4135B">
      <w:pPr>
        <w:pStyle w:val="TOC3"/>
        <w:tabs>
          <w:tab w:val="left" w:pos="880"/>
          <w:tab w:val="right" w:leader="dot" w:pos="9350"/>
        </w:tabs>
        <w:rPr>
          <w:rFonts w:asciiTheme="minorHAnsi" w:eastAsiaTheme="minorEastAsia" w:hAnsiTheme="minorHAnsi" w:cstheme="minorBidi"/>
          <w:noProof/>
          <w:szCs w:val="22"/>
        </w:rPr>
      </w:pPr>
      <w:hyperlink w:anchor="_Toc21358093" w:history="1">
        <w:r w:rsidRPr="00A51152">
          <w:rPr>
            <w:rStyle w:val="Hyperlink"/>
            <w:iCs/>
            <w:noProof/>
          </w:rPr>
          <w:t>a.</w:t>
        </w:r>
        <w:r w:rsidRPr="00A51152">
          <w:rPr>
            <w:rFonts w:asciiTheme="minorHAnsi" w:eastAsiaTheme="minorEastAsia" w:hAnsiTheme="minorHAnsi" w:cstheme="minorBidi"/>
            <w:noProof/>
            <w:szCs w:val="22"/>
          </w:rPr>
          <w:tab/>
        </w:r>
        <w:r w:rsidR="001B3823">
          <w:rPr>
            <w:rStyle w:val="Hyperlink"/>
            <w:iCs/>
            <w:noProof/>
          </w:rPr>
          <w:t>Style</w:t>
        </w:r>
        <w:r w:rsidRPr="00A51152">
          <w:rPr>
            <w:rStyle w:val="Hyperlink"/>
            <w:iCs/>
            <w:noProof/>
          </w:rPr>
          <w:t xml:space="preserve"> Heading 3</w:t>
        </w:r>
        <w:r w:rsidRPr="00A51152">
          <w:rPr>
            <w:noProof/>
            <w:webHidden/>
          </w:rPr>
          <w:tab/>
        </w:r>
        <w:r w:rsidRPr="00A51152">
          <w:rPr>
            <w:noProof/>
            <w:webHidden/>
          </w:rPr>
          <w:fldChar w:fldCharType="begin"/>
        </w:r>
        <w:r w:rsidRPr="00A51152">
          <w:rPr>
            <w:noProof/>
            <w:webHidden/>
          </w:rPr>
          <w:instrText xml:space="preserve"> PAGEREF _Toc21358093 \h </w:instrText>
        </w:r>
        <w:r w:rsidRPr="00A51152">
          <w:rPr>
            <w:noProof/>
            <w:webHidden/>
          </w:rPr>
        </w:r>
        <w:r w:rsidRPr="00A51152">
          <w:rPr>
            <w:noProof/>
            <w:webHidden/>
          </w:rPr>
          <w:fldChar w:fldCharType="separate"/>
        </w:r>
        <w:r w:rsidRPr="00A51152">
          <w:rPr>
            <w:noProof/>
            <w:webHidden/>
          </w:rPr>
          <w:t>1</w:t>
        </w:r>
        <w:r w:rsidRPr="00A51152">
          <w:rPr>
            <w:noProof/>
            <w:webHidden/>
          </w:rPr>
          <w:fldChar w:fldCharType="end"/>
        </w:r>
      </w:hyperlink>
    </w:p>
    <w:p w14:paraId="65C8C088" w14:textId="0322945E" w:rsidR="00E4135B" w:rsidRPr="00A51152" w:rsidRDefault="00E4135B">
      <w:pPr>
        <w:pStyle w:val="TOC1"/>
        <w:tabs>
          <w:tab w:val="left" w:pos="440"/>
          <w:tab w:val="right" w:leader="dot" w:pos="9350"/>
        </w:tabs>
        <w:rPr>
          <w:rFonts w:asciiTheme="minorHAnsi" w:eastAsiaTheme="minorEastAsia" w:hAnsiTheme="minorHAnsi" w:cstheme="minorBidi"/>
          <w:noProof/>
          <w:szCs w:val="22"/>
        </w:rPr>
      </w:pPr>
      <w:hyperlink w:anchor="_Toc21358094" w:history="1">
        <w:r w:rsidRPr="00A51152">
          <w:rPr>
            <w:rStyle w:val="Hyperlink"/>
            <w:rFonts w:eastAsiaTheme="majorEastAsia"/>
            <w:caps/>
            <w:noProof/>
          </w:rPr>
          <w:t>II.</w:t>
        </w:r>
        <w:r w:rsidRPr="00A51152">
          <w:rPr>
            <w:rFonts w:asciiTheme="minorHAnsi" w:eastAsiaTheme="minorEastAsia" w:hAnsiTheme="minorHAnsi" w:cstheme="minorBidi"/>
            <w:noProof/>
            <w:szCs w:val="22"/>
          </w:rPr>
          <w:tab/>
        </w:r>
        <w:r w:rsidR="001B3823">
          <w:rPr>
            <w:rStyle w:val="Hyperlink"/>
            <w:rFonts w:eastAsiaTheme="majorEastAsia"/>
            <w:caps/>
            <w:noProof/>
          </w:rPr>
          <w:t>Style</w:t>
        </w:r>
        <w:r w:rsidRPr="00A51152">
          <w:rPr>
            <w:rStyle w:val="Hyperlink"/>
            <w:rFonts w:eastAsiaTheme="majorEastAsia"/>
            <w:caps/>
            <w:noProof/>
          </w:rPr>
          <w:t xml:space="preserve"> Heading 1</w:t>
        </w:r>
        <w:r w:rsidRPr="00A51152">
          <w:rPr>
            <w:noProof/>
            <w:webHidden/>
          </w:rPr>
          <w:tab/>
        </w:r>
        <w:r w:rsidRPr="00A51152">
          <w:rPr>
            <w:noProof/>
            <w:webHidden/>
          </w:rPr>
          <w:fldChar w:fldCharType="begin"/>
        </w:r>
        <w:r w:rsidRPr="00A51152">
          <w:rPr>
            <w:noProof/>
            <w:webHidden/>
          </w:rPr>
          <w:instrText xml:space="preserve"> PAGEREF _Toc21358094 \h </w:instrText>
        </w:r>
        <w:r w:rsidRPr="00A51152">
          <w:rPr>
            <w:noProof/>
            <w:webHidden/>
          </w:rPr>
        </w:r>
        <w:r w:rsidRPr="00A51152">
          <w:rPr>
            <w:noProof/>
            <w:webHidden/>
          </w:rPr>
          <w:fldChar w:fldCharType="separate"/>
        </w:r>
        <w:r w:rsidRPr="00A51152">
          <w:rPr>
            <w:noProof/>
            <w:webHidden/>
          </w:rPr>
          <w:t>2</w:t>
        </w:r>
        <w:r w:rsidRPr="00A51152">
          <w:rPr>
            <w:noProof/>
            <w:webHidden/>
          </w:rPr>
          <w:fldChar w:fldCharType="end"/>
        </w:r>
      </w:hyperlink>
    </w:p>
    <w:p w14:paraId="618F12EC" w14:textId="58311883" w:rsidR="00E4135B" w:rsidRPr="00A51152" w:rsidRDefault="00E4135B">
      <w:pPr>
        <w:pStyle w:val="TOC2"/>
        <w:tabs>
          <w:tab w:val="left" w:pos="880"/>
          <w:tab w:val="right" w:leader="dot" w:pos="9350"/>
        </w:tabs>
        <w:rPr>
          <w:rFonts w:asciiTheme="minorHAnsi" w:eastAsiaTheme="minorEastAsia" w:hAnsiTheme="minorHAnsi" w:cstheme="minorBidi"/>
          <w:noProof/>
          <w:szCs w:val="22"/>
        </w:rPr>
      </w:pPr>
      <w:hyperlink w:anchor="_Toc21358095" w:history="1">
        <w:r w:rsidRPr="00A51152">
          <w:rPr>
            <w:rStyle w:val="Hyperlink"/>
            <w:rFonts w:eastAsiaTheme="majorEastAsia"/>
            <w:noProof/>
          </w:rPr>
          <w:t>A.</w:t>
        </w:r>
        <w:r w:rsidRPr="00A51152">
          <w:rPr>
            <w:rFonts w:asciiTheme="minorHAnsi" w:eastAsiaTheme="minorEastAsia" w:hAnsiTheme="minorHAnsi" w:cstheme="minorBidi"/>
            <w:noProof/>
            <w:szCs w:val="22"/>
          </w:rPr>
          <w:tab/>
        </w:r>
        <w:r w:rsidR="001B3823">
          <w:rPr>
            <w:rStyle w:val="Hyperlink"/>
            <w:rFonts w:eastAsiaTheme="majorEastAsia"/>
            <w:noProof/>
          </w:rPr>
          <w:t>Style</w:t>
        </w:r>
        <w:r w:rsidRPr="00A51152">
          <w:rPr>
            <w:rStyle w:val="Hyperlink"/>
            <w:rFonts w:eastAsiaTheme="majorEastAsia"/>
            <w:noProof/>
          </w:rPr>
          <w:t xml:space="preserve"> Heading 2</w:t>
        </w:r>
        <w:r w:rsidRPr="00A51152">
          <w:rPr>
            <w:noProof/>
            <w:webHidden/>
          </w:rPr>
          <w:tab/>
        </w:r>
        <w:r w:rsidRPr="00A51152">
          <w:rPr>
            <w:noProof/>
            <w:webHidden/>
          </w:rPr>
          <w:fldChar w:fldCharType="begin"/>
        </w:r>
        <w:r w:rsidRPr="00A51152">
          <w:rPr>
            <w:noProof/>
            <w:webHidden/>
          </w:rPr>
          <w:instrText xml:space="preserve"> PAGEREF _Toc21358095 \h </w:instrText>
        </w:r>
        <w:r w:rsidRPr="00A51152">
          <w:rPr>
            <w:noProof/>
            <w:webHidden/>
          </w:rPr>
        </w:r>
        <w:r w:rsidRPr="00A51152">
          <w:rPr>
            <w:noProof/>
            <w:webHidden/>
          </w:rPr>
          <w:fldChar w:fldCharType="separate"/>
        </w:r>
        <w:r w:rsidRPr="00A51152">
          <w:rPr>
            <w:noProof/>
            <w:webHidden/>
          </w:rPr>
          <w:t>2</w:t>
        </w:r>
        <w:r w:rsidRPr="00A51152">
          <w:rPr>
            <w:noProof/>
            <w:webHidden/>
          </w:rPr>
          <w:fldChar w:fldCharType="end"/>
        </w:r>
      </w:hyperlink>
    </w:p>
    <w:p w14:paraId="48D5C8B1" w14:textId="2FA33B49" w:rsidR="00E4135B" w:rsidRPr="00A51152" w:rsidRDefault="00E4135B">
      <w:pPr>
        <w:pStyle w:val="TOC3"/>
        <w:tabs>
          <w:tab w:val="left" w:pos="880"/>
          <w:tab w:val="right" w:leader="dot" w:pos="9350"/>
        </w:tabs>
        <w:rPr>
          <w:rFonts w:asciiTheme="minorHAnsi" w:eastAsiaTheme="minorEastAsia" w:hAnsiTheme="minorHAnsi" w:cstheme="minorBidi"/>
          <w:noProof/>
          <w:szCs w:val="22"/>
        </w:rPr>
      </w:pPr>
      <w:hyperlink w:anchor="_Toc21358096" w:history="1">
        <w:r w:rsidRPr="00A51152">
          <w:rPr>
            <w:rStyle w:val="Hyperlink"/>
            <w:iCs/>
            <w:noProof/>
          </w:rPr>
          <w:t>a.</w:t>
        </w:r>
        <w:r w:rsidRPr="00A51152">
          <w:rPr>
            <w:rFonts w:asciiTheme="minorHAnsi" w:eastAsiaTheme="minorEastAsia" w:hAnsiTheme="minorHAnsi" w:cstheme="minorBidi"/>
            <w:noProof/>
            <w:szCs w:val="22"/>
          </w:rPr>
          <w:tab/>
        </w:r>
        <w:r w:rsidR="001B3823">
          <w:rPr>
            <w:rStyle w:val="Hyperlink"/>
            <w:iCs/>
            <w:noProof/>
          </w:rPr>
          <w:t>Style</w:t>
        </w:r>
        <w:r w:rsidRPr="00A51152">
          <w:rPr>
            <w:rStyle w:val="Hyperlink"/>
            <w:iCs/>
            <w:noProof/>
          </w:rPr>
          <w:t xml:space="preserve"> Heading 3</w:t>
        </w:r>
        <w:r w:rsidRPr="00A51152">
          <w:rPr>
            <w:noProof/>
            <w:webHidden/>
          </w:rPr>
          <w:tab/>
        </w:r>
        <w:r w:rsidRPr="00A51152">
          <w:rPr>
            <w:noProof/>
            <w:webHidden/>
          </w:rPr>
          <w:fldChar w:fldCharType="begin"/>
        </w:r>
        <w:r w:rsidRPr="00A51152">
          <w:rPr>
            <w:noProof/>
            <w:webHidden/>
          </w:rPr>
          <w:instrText xml:space="preserve"> PAGEREF _Toc21358096 \h </w:instrText>
        </w:r>
        <w:r w:rsidRPr="00A51152">
          <w:rPr>
            <w:noProof/>
            <w:webHidden/>
          </w:rPr>
        </w:r>
        <w:r w:rsidRPr="00A51152">
          <w:rPr>
            <w:noProof/>
            <w:webHidden/>
          </w:rPr>
          <w:fldChar w:fldCharType="separate"/>
        </w:r>
        <w:r w:rsidRPr="00A51152">
          <w:rPr>
            <w:noProof/>
            <w:webHidden/>
          </w:rPr>
          <w:t>2</w:t>
        </w:r>
        <w:r w:rsidRPr="00A51152">
          <w:rPr>
            <w:noProof/>
            <w:webHidden/>
          </w:rPr>
          <w:fldChar w:fldCharType="end"/>
        </w:r>
      </w:hyperlink>
    </w:p>
    <w:p w14:paraId="4C8109CA" w14:textId="6917543B" w:rsidR="00E4135B" w:rsidRPr="00A51152" w:rsidRDefault="00E4135B">
      <w:pPr>
        <w:pStyle w:val="TOC1"/>
        <w:tabs>
          <w:tab w:val="left" w:pos="660"/>
          <w:tab w:val="right" w:leader="dot" w:pos="9350"/>
        </w:tabs>
        <w:rPr>
          <w:rFonts w:asciiTheme="minorHAnsi" w:eastAsiaTheme="minorEastAsia" w:hAnsiTheme="minorHAnsi" w:cstheme="minorBidi"/>
          <w:noProof/>
          <w:szCs w:val="22"/>
        </w:rPr>
      </w:pPr>
      <w:hyperlink w:anchor="_Toc21358097" w:history="1">
        <w:r w:rsidRPr="00A51152">
          <w:rPr>
            <w:rStyle w:val="Hyperlink"/>
            <w:rFonts w:eastAsiaTheme="majorEastAsia"/>
            <w:caps/>
            <w:noProof/>
          </w:rPr>
          <w:t>III.</w:t>
        </w:r>
        <w:r w:rsidRPr="00A51152">
          <w:rPr>
            <w:rFonts w:asciiTheme="minorHAnsi" w:eastAsiaTheme="minorEastAsia" w:hAnsiTheme="minorHAnsi" w:cstheme="minorBidi"/>
            <w:noProof/>
            <w:szCs w:val="22"/>
          </w:rPr>
          <w:tab/>
        </w:r>
        <w:r w:rsidR="001B3823">
          <w:rPr>
            <w:rStyle w:val="Hyperlink"/>
            <w:rFonts w:eastAsiaTheme="majorEastAsia"/>
            <w:caps/>
            <w:noProof/>
          </w:rPr>
          <w:t>Style</w:t>
        </w:r>
        <w:r w:rsidRPr="00A51152">
          <w:rPr>
            <w:rStyle w:val="Hyperlink"/>
            <w:rFonts w:eastAsiaTheme="majorEastAsia"/>
            <w:caps/>
            <w:noProof/>
          </w:rPr>
          <w:t xml:space="preserve"> Heading 1</w:t>
        </w:r>
        <w:r w:rsidRPr="00A51152">
          <w:rPr>
            <w:noProof/>
            <w:webHidden/>
          </w:rPr>
          <w:tab/>
        </w:r>
        <w:r w:rsidRPr="00A51152">
          <w:rPr>
            <w:noProof/>
            <w:webHidden/>
          </w:rPr>
          <w:fldChar w:fldCharType="begin"/>
        </w:r>
        <w:r w:rsidRPr="00A51152">
          <w:rPr>
            <w:noProof/>
            <w:webHidden/>
          </w:rPr>
          <w:instrText xml:space="preserve"> PAGEREF _Toc21358097 \h </w:instrText>
        </w:r>
        <w:r w:rsidRPr="00A51152">
          <w:rPr>
            <w:noProof/>
            <w:webHidden/>
          </w:rPr>
        </w:r>
        <w:r w:rsidRPr="00A51152">
          <w:rPr>
            <w:noProof/>
            <w:webHidden/>
          </w:rPr>
          <w:fldChar w:fldCharType="separate"/>
        </w:r>
        <w:r w:rsidRPr="00A51152">
          <w:rPr>
            <w:noProof/>
            <w:webHidden/>
          </w:rPr>
          <w:t>2</w:t>
        </w:r>
        <w:r w:rsidRPr="00A51152">
          <w:rPr>
            <w:noProof/>
            <w:webHidden/>
          </w:rPr>
          <w:fldChar w:fldCharType="end"/>
        </w:r>
      </w:hyperlink>
    </w:p>
    <w:p w14:paraId="0D615BE9" w14:textId="150633E9" w:rsidR="00E4135B" w:rsidRPr="00A51152" w:rsidRDefault="00E4135B">
      <w:pPr>
        <w:pStyle w:val="TOC2"/>
        <w:tabs>
          <w:tab w:val="left" w:pos="880"/>
          <w:tab w:val="right" w:leader="dot" w:pos="9350"/>
        </w:tabs>
        <w:rPr>
          <w:rFonts w:asciiTheme="minorHAnsi" w:eastAsiaTheme="minorEastAsia" w:hAnsiTheme="minorHAnsi" w:cstheme="minorBidi"/>
          <w:noProof/>
          <w:szCs w:val="22"/>
        </w:rPr>
      </w:pPr>
      <w:hyperlink w:anchor="_Toc21358098" w:history="1">
        <w:r w:rsidRPr="00A51152">
          <w:rPr>
            <w:rStyle w:val="Hyperlink"/>
            <w:rFonts w:eastAsiaTheme="majorEastAsia"/>
            <w:noProof/>
          </w:rPr>
          <w:t>A.</w:t>
        </w:r>
        <w:r w:rsidRPr="00A51152">
          <w:rPr>
            <w:rFonts w:asciiTheme="minorHAnsi" w:eastAsiaTheme="minorEastAsia" w:hAnsiTheme="minorHAnsi" w:cstheme="minorBidi"/>
            <w:noProof/>
            <w:szCs w:val="22"/>
          </w:rPr>
          <w:tab/>
        </w:r>
        <w:r w:rsidR="001B3823">
          <w:rPr>
            <w:rStyle w:val="Hyperlink"/>
            <w:rFonts w:eastAsiaTheme="majorEastAsia"/>
            <w:noProof/>
          </w:rPr>
          <w:t>Style</w:t>
        </w:r>
        <w:r w:rsidRPr="00A51152">
          <w:rPr>
            <w:rStyle w:val="Hyperlink"/>
            <w:rFonts w:eastAsiaTheme="majorEastAsia"/>
            <w:noProof/>
          </w:rPr>
          <w:t xml:space="preserve"> Heading 2</w:t>
        </w:r>
        <w:r w:rsidRPr="00A51152">
          <w:rPr>
            <w:noProof/>
            <w:webHidden/>
          </w:rPr>
          <w:tab/>
        </w:r>
        <w:r w:rsidRPr="00A51152">
          <w:rPr>
            <w:noProof/>
            <w:webHidden/>
          </w:rPr>
          <w:fldChar w:fldCharType="begin"/>
        </w:r>
        <w:r w:rsidRPr="00A51152">
          <w:rPr>
            <w:noProof/>
            <w:webHidden/>
          </w:rPr>
          <w:instrText xml:space="preserve"> PAGEREF _Toc21358098 \h </w:instrText>
        </w:r>
        <w:r w:rsidRPr="00A51152">
          <w:rPr>
            <w:noProof/>
            <w:webHidden/>
          </w:rPr>
        </w:r>
        <w:r w:rsidRPr="00A51152">
          <w:rPr>
            <w:noProof/>
            <w:webHidden/>
          </w:rPr>
          <w:fldChar w:fldCharType="separate"/>
        </w:r>
        <w:r w:rsidRPr="00A51152">
          <w:rPr>
            <w:noProof/>
            <w:webHidden/>
          </w:rPr>
          <w:t>3</w:t>
        </w:r>
        <w:r w:rsidRPr="00A51152">
          <w:rPr>
            <w:noProof/>
            <w:webHidden/>
          </w:rPr>
          <w:fldChar w:fldCharType="end"/>
        </w:r>
      </w:hyperlink>
    </w:p>
    <w:p w14:paraId="6B0F9EBB" w14:textId="329E422C" w:rsidR="00E4135B" w:rsidRPr="00A51152" w:rsidRDefault="00E4135B">
      <w:pPr>
        <w:pStyle w:val="TOC3"/>
        <w:tabs>
          <w:tab w:val="left" w:pos="880"/>
          <w:tab w:val="right" w:leader="dot" w:pos="9350"/>
        </w:tabs>
        <w:rPr>
          <w:rFonts w:asciiTheme="minorHAnsi" w:eastAsiaTheme="minorEastAsia" w:hAnsiTheme="minorHAnsi" w:cstheme="minorBidi"/>
          <w:noProof/>
          <w:szCs w:val="22"/>
        </w:rPr>
      </w:pPr>
      <w:hyperlink w:anchor="_Toc21358099" w:history="1">
        <w:r w:rsidRPr="00A51152">
          <w:rPr>
            <w:rStyle w:val="Hyperlink"/>
            <w:iCs/>
            <w:noProof/>
          </w:rPr>
          <w:t>a.</w:t>
        </w:r>
        <w:r w:rsidRPr="00A51152">
          <w:rPr>
            <w:rFonts w:asciiTheme="minorHAnsi" w:eastAsiaTheme="minorEastAsia" w:hAnsiTheme="minorHAnsi" w:cstheme="minorBidi"/>
            <w:noProof/>
            <w:szCs w:val="22"/>
          </w:rPr>
          <w:tab/>
        </w:r>
        <w:r w:rsidR="001B3823">
          <w:rPr>
            <w:rStyle w:val="Hyperlink"/>
            <w:iCs/>
            <w:noProof/>
          </w:rPr>
          <w:t>Style</w:t>
        </w:r>
        <w:r w:rsidRPr="00A51152">
          <w:rPr>
            <w:rStyle w:val="Hyperlink"/>
            <w:iCs/>
            <w:noProof/>
          </w:rPr>
          <w:t xml:space="preserve"> Heading 3</w:t>
        </w:r>
        <w:r w:rsidRPr="00A51152">
          <w:rPr>
            <w:noProof/>
            <w:webHidden/>
          </w:rPr>
          <w:tab/>
        </w:r>
        <w:r w:rsidRPr="00A51152">
          <w:rPr>
            <w:noProof/>
            <w:webHidden/>
          </w:rPr>
          <w:fldChar w:fldCharType="begin"/>
        </w:r>
        <w:r w:rsidRPr="00A51152">
          <w:rPr>
            <w:noProof/>
            <w:webHidden/>
          </w:rPr>
          <w:instrText xml:space="preserve"> PAGEREF _Toc21358099 \h </w:instrText>
        </w:r>
        <w:r w:rsidRPr="00A51152">
          <w:rPr>
            <w:noProof/>
            <w:webHidden/>
          </w:rPr>
        </w:r>
        <w:r w:rsidRPr="00A51152">
          <w:rPr>
            <w:noProof/>
            <w:webHidden/>
          </w:rPr>
          <w:fldChar w:fldCharType="separate"/>
        </w:r>
        <w:r w:rsidRPr="00A51152">
          <w:rPr>
            <w:noProof/>
            <w:webHidden/>
          </w:rPr>
          <w:t>3</w:t>
        </w:r>
        <w:r w:rsidRPr="00A51152">
          <w:rPr>
            <w:noProof/>
            <w:webHidden/>
          </w:rPr>
          <w:fldChar w:fldCharType="end"/>
        </w:r>
      </w:hyperlink>
    </w:p>
    <w:p w14:paraId="5EA9229B" w14:textId="13126125" w:rsidR="002C2A46" w:rsidRDefault="001609D3" w:rsidP="001A15D1">
      <w:r>
        <w:fldChar w:fldCharType="end"/>
      </w:r>
    </w:p>
    <w:p w14:paraId="43257C5E" w14:textId="77777777" w:rsidR="002C2A46" w:rsidRDefault="002C2A46">
      <w:pPr>
        <w:spacing w:after="160" w:line="259" w:lineRule="auto"/>
        <w:contextualSpacing w:val="0"/>
        <w:jc w:val="left"/>
      </w:pPr>
      <w:r>
        <w:br w:type="page"/>
      </w:r>
    </w:p>
    <w:p w14:paraId="509C310B" w14:textId="77777777" w:rsidR="001A15D1" w:rsidRDefault="001A15D1" w:rsidP="001A15D1"/>
    <w:p w14:paraId="19A17771" w14:textId="14788B7B" w:rsidR="001070B1" w:rsidRDefault="001070B1" w:rsidP="00116314">
      <w:pPr>
        <w:pStyle w:val="TOCHeading"/>
      </w:pPr>
      <w:r>
        <w:t>Table of Authorities</w:t>
      </w:r>
      <w:r w:rsidR="0069646B">
        <w:t xml:space="preserve"> - </w:t>
      </w:r>
      <w:r w:rsidR="0069646B" w:rsidRPr="0069646B">
        <w:t xml:space="preserve">Section 2 of the doc and is roman </w:t>
      </w:r>
      <w:r w:rsidR="0069646B">
        <w:t>numbered</w:t>
      </w:r>
      <w:r w:rsidR="00E4135B">
        <w:br/>
      </w:r>
      <w:r w:rsidR="0069646B">
        <w:t xml:space="preserve"> along w TOC</w:t>
      </w:r>
    </w:p>
    <w:p w14:paraId="7383205C" w14:textId="77777777" w:rsidR="002C2A46" w:rsidRDefault="002C2A46">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"1" \p </w:instrText>
      </w:r>
      <w:r>
        <w:fldChar w:fldCharType="separate"/>
      </w:r>
      <w:r>
        <w:rPr>
          <w:noProof/>
        </w:rPr>
        <w:t>Cases</w:t>
      </w:r>
    </w:p>
    <w:p w14:paraId="087D5878" w14:textId="5EEC4AED" w:rsidR="002C2A46" w:rsidRDefault="002C2A46">
      <w:pPr>
        <w:pStyle w:val="TableofAuthorities"/>
        <w:tabs>
          <w:tab w:val="right" w:leader="dot" w:pos="9350"/>
        </w:tabs>
        <w:rPr>
          <w:noProof/>
        </w:rPr>
      </w:pPr>
      <w:r>
        <w:rPr>
          <w:noProof/>
        </w:rPr>
        <w:t>Cooter &amp; Gill v. Hartmarx Corp., 496 U.S. 384 (1990)</w:t>
      </w:r>
      <w:r>
        <w:rPr>
          <w:noProof/>
        </w:rPr>
        <w:tab/>
        <w:t>3</w:t>
      </w:r>
    </w:p>
    <w:p w14:paraId="4BB7AE90" w14:textId="77777777" w:rsidR="002C2A46" w:rsidRDefault="002C2A46">
      <w:pPr>
        <w:pStyle w:val="TableofAuthorities"/>
        <w:tabs>
          <w:tab w:val="right" w:leader="dot" w:pos="9350"/>
        </w:tabs>
        <w:rPr>
          <w:noProof/>
        </w:rPr>
      </w:pPr>
      <w:r>
        <w:rPr>
          <w:noProof/>
        </w:rPr>
        <w:t>Easley v. Cromartie, 532 U.S. 234, 242 (2001).</w:t>
      </w:r>
      <w:r>
        <w:rPr>
          <w:noProof/>
        </w:rPr>
        <w:tab/>
        <w:t>2</w:t>
      </w:r>
    </w:p>
    <w:p w14:paraId="60B0A247" w14:textId="77777777" w:rsidR="002C2A46" w:rsidRDefault="002C2A46">
      <w:pPr>
        <w:pStyle w:val="TableofAuthorities"/>
        <w:tabs>
          <w:tab w:val="right" w:leader="dot" w:pos="9350"/>
        </w:tabs>
        <w:rPr>
          <w:noProof/>
        </w:rPr>
      </w:pPr>
      <w:r>
        <w:rPr>
          <w:noProof/>
        </w:rPr>
        <w:t>Thelma C. Raley, Inc. v. Kleppe, 867 F.2d 1326, 1328 (11th Cir. 1989)</w:t>
      </w:r>
      <w:r>
        <w:rPr>
          <w:noProof/>
        </w:rPr>
        <w:tab/>
        <w:t>2, 3</w:t>
      </w:r>
    </w:p>
    <w:p w14:paraId="01AFD942" w14:textId="36303C39" w:rsidR="002C2A46" w:rsidRPr="002C2A46" w:rsidRDefault="002C2A46" w:rsidP="002C2A46">
      <w:r>
        <w:fldChar w:fldCharType="end"/>
      </w:r>
    </w:p>
    <w:p w14:paraId="0B98709D" w14:textId="0CD27A70" w:rsidR="002C2A46" w:rsidRPr="002C2A46" w:rsidRDefault="002C2A46" w:rsidP="002C2A46">
      <w:pPr>
        <w:sectPr w:rsidR="002C2A46" w:rsidRPr="002C2A46" w:rsidSect="002C2A46">
          <w:footerReference w:type="default" r:id="rId8"/>
          <w:pgSz w:w="12240" w:h="15840"/>
          <w:pgMar w:top="1440" w:right="1440" w:bottom="1440" w:left="1440" w:header="720" w:footer="720" w:gutter="0"/>
          <w:pgNumType w:fmt="lowerRoman" w:start="1"/>
          <w:cols w:space="720"/>
          <w:docGrid w:linePitch="360"/>
        </w:sectPr>
      </w:pPr>
    </w:p>
    <w:p w14:paraId="7DCFF714" w14:textId="24D0A86A" w:rsidR="001609D3" w:rsidRPr="008E1539" w:rsidRDefault="001609D3" w:rsidP="008E1539">
      <w:pPr>
        <w:pStyle w:val="Title"/>
      </w:pPr>
      <w:r w:rsidRPr="008E1539">
        <w:lastRenderedPageBreak/>
        <w:t xml:space="preserve">Doc Name is Centered </w:t>
      </w:r>
      <w:r w:rsidR="008E1539" w:rsidRPr="008E1539">
        <w:t>12</w:t>
      </w:r>
      <w:r w:rsidRPr="008E1539">
        <w:t>PT Font</w:t>
      </w:r>
      <w:r w:rsidR="001D1E32">
        <w:t xml:space="preserve">. This </w:t>
      </w:r>
      <w:r w:rsidR="001B3823">
        <w:t>Style</w:t>
      </w:r>
      <w:r w:rsidR="001D1E32">
        <w:t xml:space="preserve"> is called “Title”</w:t>
      </w:r>
    </w:p>
    <w:p w14:paraId="1A7BF07A" w14:textId="3E8A3056" w:rsidR="00364A94" w:rsidRDefault="00364A94" w:rsidP="00660E15">
      <w:pPr>
        <w:pStyle w:val="BodyTextFirstIndent"/>
      </w:pPr>
      <w:bookmarkStart w:id="0" w:name="OLE_LINK1"/>
      <w:r>
        <w:t xml:space="preserve">What is a </w:t>
      </w:r>
      <w:r w:rsidR="001B3823">
        <w:t>Style</w:t>
      </w:r>
      <w:r>
        <w:t xml:space="preserve">? It’s an </w:t>
      </w:r>
      <w:proofErr w:type="gramStart"/>
      <w:r>
        <w:t>easy-button</w:t>
      </w:r>
      <w:proofErr w:type="gramEnd"/>
      <w:r>
        <w:t xml:space="preserve"> for applying a set of font and/or paragraph formatting to text. For example, you want </w:t>
      </w:r>
      <w:proofErr w:type="gramStart"/>
      <w:r>
        <w:t>all of</w:t>
      </w:r>
      <w:proofErr w:type="gramEnd"/>
      <w:r>
        <w:t xml:space="preserve"> your Headings to look the same</w:t>
      </w:r>
      <w:r w:rsidR="001B3823">
        <w:t>. R</w:t>
      </w:r>
      <w:r>
        <w:t xml:space="preserve">ight? </w:t>
      </w:r>
      <w:r w:rsidR="001B3823">
        <w:t xml:space="preserve">Yes! </w:t>
      </w:r>
      <w:r>
        <w:t>Well, you can either sit and apply “Center, Underline, Caps, 14pt font” over and over again or you can save those settings into a “</w:t>
      </w:r>
      <w:r w:rsidR="001B3823">
        <w:t>Style</w:t>
      </w:r>
      <w:r>
        <w:t>”</w:t>
      </w:r>
      <w:r w:rsidR="001B3823">
        <w:t xml:space="preserve"> and apply that Style with a quick click</w:t>
      </w:r>
      <w:r>
        <w:t xml:space="preserve">. It’s like a uniform for text! </w:t>
      </w:r>
    </w:p>
    <w:p w14:paraId="731CEA2D" w14:textId="4A0B39E0" w:rsidR="00660E15" w:rsidRDefault="00660E15" w:rsidP="00660E15">
      <w:pPr>
        <w:pStyle w:val="BodyTextFirstIndent"/>
      </w:pPr>
      <w:r>
        <w:t xml:space="preserve">To use the </w:t>
      </w:r>
      <w:r w:rsidR="001B3823">
        <w:t>Styles</w:t>
      </w:r>
      <w:r>
        <w:t xml:space="preserve"> in this document, select the “</w:t>
      </w:r>
      <w:r w:rsidR="001B3823">
        <w:t>Style</w:t>
      </w:r>
      <w:r>
        <w:t xml:space="preserve">” you want to apply to a paragraph either before or after you start typing. The </w:t>
      </w:r>
      <w:r w:rsidR="001B3823">
        <w:t>Styles</w:t>
      </w:r>
      <w:r>
        <w:t xml:space="preserve"> Gallery in located in the Home Ribbon. You can click the insultingly small arrow to the right of the word “</w:t>
      </w:r>
      <w:r w:rsidR="001B3823">
        <w:t>Styles</w:t>
      </w:r>
      <w:r>
        <w:t xml:space="preserve">” (in the Ribbon) to expose a vertical </w:t>
      </w:r>
      <w:r w:rsidR="001B3823">
        <w:t>Style</w:t>
      </w:r>
      <w:r>
        <w:t xml:space="preserve"> gallery that may be easier to use. </w:t>
      </w:r>
    </w:p>
    <w:p w14:paraId="2BB8259C" w14:textId="16EC767B" w:rsidR="001B3823" w:rsidRDefault="001B3823" w:rsidP="00660E15">
      <w:pPr>
        <w:pStyle w:val="BodyTextFirstIndent"/>
      </w:pPr>
      <w:r>
        <w:t xml:space="preserve">This template has a Title Page, TOC, TOA, Body, Appendix A (in landscape), Appendix B. If you do not need a section of the </w:t>
      </w:r>
      <w:proofErr w:type="gramStart"/>
      <w:r>
        <w:t>document</w:t>
      </w:r>
      <w:proofErr w:type="gramEnd"/>
      <w:r>
        <w:t xml:space="preserve"> simply delete it. The document is built using Sections. This is the only way to control elements of the document like page numbers (roman numerals on reference tables, Arabic numerals on body</w:t>
      </w:r>
      <w:r w:rsidR="00802DD5">
        <w:t xml:space="preserve">) and being able to switch </w:t>
      </w:r>
      <w:proofErr w:type="gramStart"/>
      <w:r w:rsidR="00802DD5">
        <w:t xml:space="preserve">between </w:t>
      </w:r>
      <w:r>
        <w:t xml:space="preserve"> </w:t>
      </w:r>
      <w:r w:rsidR="00802DD5">
        <w:t>portrait</w:t>
      </w:r>
      <w:proofErr w:type="gramEnd"/>
      <w:r w:rsidR="00802DD5">
        <w:t xml:space="preserve"> and </w:t>
      </w:r>
      <w:r>
        <w:t>landscape pages</w:t>
      </w:r>
      <w:r w:rsidR="00802DD5">
        <w:t xml:space="preserve"> (see</w:t>
      </w:r>
      <w:r>
        <w:t xml:space="preserve"> Appendix A). </w:t>
      </w:r>
      <w:r w:rsidR="00802DD5">
        <w:t xml:space="preserve">You should work with non-printing characters turned on. This helps you see the architecture of a document. To see those, we “turn paragraph markers on” by clicking the pilcrow / paragraph button in the Home ribbon). Once you do that, you will see where “Sections” of a document end and begin. </w:t>
      </w:r>
    </w:p>
    <w:p w14:paraId="7E9A1309" w14:textId="7BC4DACF" w:rsidR="001B3823" w:rsidRPr="001609D3" w:rsidRDefault="001B3823" w:rsidP="00660E15">
      <w:pPr>
        <w:pStyle w:val="BodyTextFirstIndent"/>
      </w:pPr>
      <w:r>
        <w:t xml:space="preserve">This template contains many Styles that are typical to legal documents. You can ignore the Styles you don’t’ need or want. You can also modify a Style to your liking. To modify a Style right-click on the Style’s box in the Style Gallery in the Ribbon, select ‘Modify”, make your changes and exit the dialog box. It’s important to modify / set your default font first. This document is defaulted to Arial, if you prefer another, follow the Steps in Heading II below. The default font (aka the Normal Style) sets the fonts in your entire documents for other elements of your document (Headings, Footnotes, TOC, TOA, </w:t>
      </w:r>
      <w:proofErr w:type="spellStart"/>
      <w:r>
        <w:t>etc</w:t>
      </w:r>
      <w:proofErr w:type="spellEnd"/>
      <w:r>
        <w:t>).</w:t>
      </w:r>
    </w:p>
    <w:bookmarkEnd w:id="0"/>
    <w:p w14:paraId="2E46AF9B" w14:textId="3E2F1AB6" w:rsidR="001609D3" w:rsidRDefault="001B3823" w:rsidP="001609D3">
      <w:pPr>
        <w:pStyle w:val="BodyTextFirstIndent"/>
      </w:pPr>
      <w:r>
        <w:t>Style</w:t>
      </w:r>
      <w:r w:rsidR="001609D3" w:rsidRPr="001609D3">
        <w:t xml:space="preserve"> of this paragraph is </w:t>
      </w:r>
      <w:r w:rsidR="001609D3">
        <w:t>“</w:t>
      </w:r>
      <w:r w:rsidR="001609D3" w:rsidRPr="001609D3">
        <w:t>Body Text First Indent</w:t>
      </w:r>
      <w:r w:rsidR="001609D3">
        <w:t>”</w:t>
      </w:r>
      <w:r w:rsidR="001609D3" w:rsidRPr="001609D3">
        <w:t>. Single spaced with first line indent, wraps to margin. Single spaced with first line indent, wraps to margin. Single spaced with first line indent, wraps to margin. Single spaced with first line indent, wraps to margin.</w:t>
      </w:r>
    </w:p>
    <w:p w14:paraId="1208E60F" w14:textId="0C93BA5C" w:rsidR="001609D3" w:rsidRPr="001609D3" w:rsidRDefault="001B3823" w:rsidP="001609D3">
      <w:pPr>
        <w:pStyle w:val="Heading1"/>
      </w:pPr>
      <w:bookmarkStart w:id="1" w:name="_Toc21358091"/>
      <w:r>
        <w:t>Style</w:t>
      </w:r>
      <w:r w:rsidR="001609D3" w:rsidRPr="008E1539">
        <w:t xml:space="preserve"> Heading 1</w:t>
      </w:r>
      <w:bookmarkEnd w:id="1"/>
      <w:r w:rsidR="001609D3" w:rsidRPr="008E1539">
        <w:t xml:space="preserve"> </w:t>
      </w:r>
      <w:r w:rsidR="00802DD5">
        <w:t>is Arial, 11 with 12pts of space after</w:t>
      </w:r>
      <w:bookmarkStart w:id="2" w:name="_GoBack"/>
      <w:bookmarkEnd w:id="2"/>
    </w:p>
    <w:p w14:paraId="126995B7" w14:textId="77777777" w:rsidR="008F4C1A" w:rsidRPr="00A00824" w:rsidRDefault="008F4C1A" w:rsidP="008F4C1A">
      <w:pPr>
        <w:pStyle w:val="Heading1"/>
      </w:pPr>
      <w:r w:rsidRPr="00A00824">
        <w:t>To use your favorite font in </w:t>
      </w:r>
      <w:r>
        <w:t>THIS DOC or</w:t>
      </w:r>
      <w:r w:rsidRPr="00A00824">
        <w:t> all the time, set it as the default.</w:t>
      </w:r>
      <w:r>
        <w:t xml:space="preserve"> Here’s How</w:t>
      </w:r>
    </w:p>
    <w:p w14:paraId="77A14CF1" w14:textId="7BCD2FD5" w:rsidR="008F4C1A" w:rsidRPr="00A00824" w:rsidRDefault="008F4C1A" w:rsidP="00A51152">
      <w:pPr>
        <w:pStyle w:val="ListNumber"/>
      </w:pPr>
      <w:r>
        <w:t>P</w:t>
      </w:r>
      <w:r w:rsidRPr="00A00824">
        <w:t xml:space="preserve">ress </w:t>
      </w:r>
      <w:r w:rsidRPr="00A00824">
        <w:rPr>
          <w:b/>
          <w:bCs/>
        </w:rPr>
        <w:t>CTRL</w:t>
      </w:r>
      <w:r w:rsidRPr="00A00824">
        <w:t xml:space="preserve"> </w:t>
      </w:r>
      <w:r>
        <w:t>(Windows)</w:t>
      </w:r>
      <w:r w:rsidR="00A51152">
        <w:t xml:space="preserve"> </w:t>
      </w:r>
      <w:r>
        <w:t xml:space="preserve">or </w:t>
      </w:r>
      <w:r w:rsidRPr="00A00824">
        <w:rPr>
          <w:b/>
          <w:bCs/>
        </w:rPr>
        <w:t>CMD</w:t>
      </w:r>
      <w:r>
        <w:t xml:space="preserve"> (Mac) </w:t>
      </w:r>
      <w:r w:rsidRPr="00A00824">
        <w:t xml:space="preserve">+ </w:t>
      </w:r>
      <w:r w:rsidRPr="00A00824">
        <w:rPr>
          <w:b/>
          <w:bCs/>
        </w:rPr>
        <w:t>D</w:t>
      </w:r>
      <w:r w:rsidRPr="00A00824">
        <w:t xml:space="preserve"> to open the Font dialog box.</w:t>
      </w:r>
    </w:p>
    <w:p w14:paraId="0211B3FD" w14:textId="77777777" w:rsidR="008F4C1A" w:rsidRPr="00A00824" w:rsidRDefault="008F4C1A" w:rsidP="00A51152">
      <w:pPr>
        <w:pStyle w:val="ListNumber"/>
      </w:pPr>
      <w:r w:rsidRPr="00A00824">
        <w:t>Select the font and size you want to use.</w:t>
      </w:r>
    </w:p>
    <w:p w14:paraId="7C329CE4" w14:textId="0154C8AB" w:rsidR="008F4C1A" w:rsidRPr="00A00824" w:rsidRDefault="008F4C1A" w:rsidP="00A51152">
      <w:pPr>
        <w:pStyle w:val="ListNumber"/>
      </w:pPr>
      <w:r w:rsidRPr="00A00824">
        <w:t>Select </w:t>
      </w:r>
      <w:r w:rsidR="00660E15">
        <w:t>“</w:t>
      </w:r>
      <w:r>
        <w:t xml:space="preserve">Set as </w:t>
      </w:r>
      <w:r w:rsidRPr="00A00824">
        <w:t>Default</w:t>
      </w:r>
      <w:r w:rsidR="00660E15">
        <w:t>”</w:t>
      </w:r>
      <w:r>
        <w:t xml:space="preserve"> (in the bottom left)</w:t>
      </w:r>
      <w:r w:rsidRPr="00A00824">
        <w:t>, and then select</w:t>
      </w:r>
      <w:r>
        <w:t xml:space="preserve"> “This document only</w:t>
      </w:r>
      <w:r w:rsidR="00660E15">
        <w:t>.</w:t>
      </w:r>
      <w:r>
        <w:t xml:space="preserve">” </w:t>
      </w:r>
      <w:r w:rsidR="00660E15">
        <w:t xml:space="preserve">(Remember “Normal” = default to Word. So, if you want to save THIS document as a form, then </w:t>
      </w:r>
      <w:r w:rsidR="00660E15" w:rsidRPr="00660E15">
        <w:rPr>
          <w:i/>
          <w:iCs/>
        </w:rPr>
        <w:t>Set the Default</w:t>
      </w:r>
      <w:r w:rsidR="00660E15">
        <w:t xml:space="preserve"> for </w:t>
      </w:r>
      <w:r w:rsidR="00660E15" w:rsidRPr="00660E15">
        <w:rPr>
          <w:i/>
          <w:iCs/>
        </w:rPr>
        <w:t>This document only</w:t>
      </w:r>
      <w:r w:rsidR="00660E15">
        <w:t xml:space="preserve">. If you want to set your default font for all your future, </w:t>
      </w:r>
      <w:r w:rsidR="00660E15" w:rsidRPr="00660E15">
        <w:rPr>
          <w:i/>
          <w:iCs/>
        </w:rPr>
        <w:t>new</w:t>
      </w:r>
      <w:r w:rsidR="00660E15">
        <w:t xml:space="preserve"> documents, open a brand-new blank document, follow these steps but select </w:t>
      </w:r>
      <w:r>
        <w:t>“All documents based on the Normal template”</w:t>
      </w:r>
      <w:r w:rsidR="00660E15">
        <w:t xml:space="preserve"> instead.)</w:t>
      </w:r>
    </w:p>
    <w:p w14:paraId="3CB9C892" w14:textId="77777777" w:rsidR="008F4C1A" w:rsidRDefault="008F4C1A" w:rsidP="00A51152">
      <w:pPr>
        <w:pStyle w:val="ListNumber"/>
      </w:pPr>
      <w:r w:rsidRPr="00A00824">
        <w:t>Select OK.</w:t>
      </w:r>
    </w:p>
    <w:p w14:paraId="3E506F9E" w14:textId="382261C6" w:rsidR="008F4C1A" w:rsidRPr="00A00824" w:rsidRDefault="008F4C1A" w:rsidP="00A51152">
      <w:pPr>
        <w:pStyle w:val="ListNumber"/>
      </w:pPr>
      <w:r>
        <w:t xml:space="preserve">P.S. This </w:t>
      </w:r>
      <w:r w:rsidR="001B3823">
        <w:t>Style</w:t>
      </w:r>
      <w:r>
        <w:t xml:space="preserve"> is called “1. List Number.” It’s indented to .5 and the text wraps to the margin when too long to fit on one line.</w:t>
      </w:r>
    </w:p>
    <w:p w14:paraId="0E00A1A0" w14:textId="2CA8B7B5" w:rsidR="001609D3" w:rsidRDefault="001B3823" w:rsidP="001609D3">
      <w:pPr>
        <w:pStyle w:val="BodyText"/>
      </w:pPr>
      <w:r>
        <w:lastRenderedPageBreak/>
        <w:t>Style</w:t>
      </w:r>
      <w:r w:rsidR="001609D3" w:rsidRPr="001609D3">
        <w:t xml:space="preserve"> of this paragraph is </w:t>
      </w:r>
      <w:r w:rsidR="001609D3">
        <w:t>“</w:t>
      </w:r>
      <w:r w:rsidR="001609D3" w:rsidRPr="001609D3">
        <w:t>Body Text</w:t>
      </w:r>
      <w:r w:rsidR="001609D3">
        <w:t>”</w:t>
      </w:r>
      <w:r w:rsidR="001609D3" w:rsidRPr="001609D3">
        <w:t xml:space="preserve">. Single spaced with </w:t>
      </w:r>
      <w:r w:rsidR="001609D3">
        <w:t>no</w:t>
      </w:r>
      <w:r w:rsidR="001609D3" w:rsidRPr="001609D3">
        <w:t xml:space="preserve"> indent, wraps to margin. Single spaced with first line indent, wraps to margin. Single spaced with first line indent, wraps to margin. Single spaced with first line indent, wraps to margin.</w:t>
      </w:r>
    </w:p>
    <w:p w14:paraId="4E780653" w14:textId="0FA7C31A" w:rsidR="001609D3" w:rsidRPr="001609D3" w:rsidRDefault="001B3823" w:rsidP="008F4C1A">
      <w:pPr>
        <w:pStyle w:val="Heading1"/>
      </w:pPr>
      <w:bookmarkStart w:id="3" w:name="_Toc21358092"/>
      <w:r>
        <w:t>Style</w:t>
      </w:r>
      <w:r w:rsidR="001609D3" w:rsidRPr="001609D3">
        <w:t xml:space="preserve"> Heading 2</w:t>
      </w:r>
      <w:bookmarkEnd w:id="3"/>
      <w:r w:rsidR="001609D3" w:rsidRPr="001609D3">
        <w:t xml:space="preserve"> </w:t>
      </w:r>
    </w:p>
    <w:p w14:paraId="6D977691" w14:textId="0AD05090" w:rsidR="001609D3" w:rsidRPr="001609D3" w:rsidRDefault="001B3823" w:rsidP="001609D3">
      <w:pPr>
        <w:pStyle w:val="BodyTextFirstIndent2"/>
      </w:pPr>
      <w:r>
        <w:t>Style</w:t>
      </w:r>
      <w:r w:rsidR="001609D3" w:rsidRPr="001609D3">
        <w:t xml:space="preserve"> of this paragraph is </w:t>
      </w:r>
      <w:r w:rsidR="001609D3">
        <w:t>“</w:t>
      </w:r>
      <w:r w:rsidR="001609D3" w:rsidRPr="001609D3">
        <w:t>Body Text First Indent</w:t>
      </w:r>
      <w:r w:rsidR="001609D3">
        <w:t xml:space="preserve"> 2”</w:t>
      </w:r>
      <w:r w:rsidR="001609D3" w:rsidRPr="001609D3">
        <w:t xml:space="preserve">. </w:t>
      </w:r>
      <w:r w:rsidR="001609D3">
        <w:t>Double</w:t>
      </w:r>
      <w:r w:rsidR="001609D3" w:rsidRPr="001609D3">
        <w:t xml:space="preserve"> spaced with first line indent, wraps to margin. Double spaced with first line indent, wraps to margin. Double spaced with first line indent, wraps to margin.</w:t>
      </w:r>
      <w:r w:rsidR="001609D3">
        <w:t xml:space="preserve"> </w:t>
      </w:r>
    </w:p>
    <w:p w14:paraId="66AC7F67" w14:textId="06B64753" w:rsidR="001609D3" w:rsidRPr="001609D3" w:rsidRDefault="001B3823" w:rsidP="00A51152">
      <w:pPr>
        <w:pStyle w:val="Heading3"/>
      </w:pPr>
      <w:bookmarkStart w:id="4" w:name="_Toc21358093"/>
      <w:r>
        <w:t>Style</w:t>
      </w:r>
      <w:r w:rsidR="001609D3" w:rsidRPr="001609D3">
        <w:t xml:space="preserve"> Heading 3</w:t>
      </w:r>
      <w:bookmarkEnd w:id="4"/>
    </w:p>
    <w:p w14:paraId="02A06D76" w14:textId="542B7464" w:rsidR="001609D3" w:rsidRPr="001609D3" w:rsidRDefault="001B3823" w:rsidP="00A51152">
      <w:pPr>
        <w:pStyle w:val="Heading4"/>
      </w:pPr>
      <w:r>
        <w:t>Style</w:t>
      </w:r>
      <w:r w:rsidR="001609D3" w:rsidRPr="001609D3">
        <w:t xml:space="preserve"> Heading 4</w:t>
      </w:r>
    </w:p>
    <w:p w14:paraId="5F93EF94" w14:textId="4CFDF20F" w:rsidR="001609D3" w:rsidRPr="001609D3" w:rsidRDefault="001B3823" w:rsidP="00A51152">
      <w:pPr>
        <w:pStyle w:val="Heading5"/>
      </w:pPr>
      <w:r>
        <w:t>Style</w:t>
      </w:r>
      <w:r w:rsidR="001609D3" w:rsidRPr="001609D3">
        <w:t xml:space="preserve"> Heading 5</w:t>
      </w:r>
    </w:p>
    <w:p w14:paraId="495AE4F2" w14:textId="2C148B83" w:rsidR="001609D3" w:rsidRPr="001609D3" w:rsidRDefault="001B3823" w:rsidP="00A51152">
      <w:pPr>
        <w:pStyle w:val="Heading6"/>
      </w:pPr>
      <w:r>
        <w:t>Style</w:t>
      </w:r>
      <w:r w:rsidR="001609D3" w:rsidRPr="001609D3">
        <w:t xml:space="preserve"> Heading 6</w:t>
      </w:r>
    </w:p>
    <w:p w14:paraId="3F0E0323" w14:textId="401DAB79" w:rsidR="001609D3" w:rsidRPr="001609D3" w:rsidRDefault="001B3823" w:rsidP="00A51152">
      <w:pPr>
        <w:pStyle w:val="Heading7"/>
      </w:pPr>
      <w:r>
        <w:t>Style</w:t>
      </w:r>
      <w:r w:rsidR="001609D3" w:rsidRPr="001609D3">
        <w:t xml:space="preserve"> Heading 7</w:t>
      </w:r>
    </w:p>
    <w:p w14:paraId="179B2CC9" w14:textId="648BDB02" w:rsidR="001609D3" w:rsidRPr="001609D3" w:rsidRDefault="001B3823" w:rsidP="00A51152">
      <w:pPr>
        <w:pStyle w:val="Heading8"/>
      </w:pPr>
      <w:r>
        <w:t>Style</w:t>
      </w:r>
      <w:r w:rsidR="001609D3" w:rsidRPr="001609D3">
        <w:t xml:space="preserve"> Heading 8</w:t>
      </w:r>
    </w:p>
    <w:p w14:paraId="3711D10B" w14:textId="7E5DFB8E" w:rsidR="001609D3" w:rsidRPr="001609D3" w:rsidRDefault="001B3823" w:rsidP="00A51152">
      <w:pPr>
        <w:pStyle w:val="Heading9"/>
      </w:pPr>
      <w:r>
        <w:t>Style</w:t>
      </w:r>
      <w:r w:rsidR="001609D3" w:rsidRPr="001609D3">
        <w:t xml:space="preserve"> Heading 9</w:t>
      </w:r>
    </w:p>
    <w:p w14:paraId="6BFD4F06" w14:textId="77777777" w:rsidR="001A15D1" w:rsidRDefault="001A15D1" w:rsidP="001070B1"/>
    <w:p w14:paraId="3E262537" w14:textId="6A22ADA5" w:rsidR="001609D3" w:rsidRDefault="001B3823" w:rsidP="001609D3">
      <w:pPr>
        <w:pStyle w:val="BodyText2"/>
      </w:pPr>
      <w:r>
        <w:t>Style</w:t>
      </w:r>
      <w:r w:rsidR="001609D3" w:rsidRPr="001609D3">
        <w:t xml:space="preserve"> of this paragraph is </w:t>
      </w:r>
      <w:r w:rsidR="001609D3">
        <w:t>“</w:t>
      </w:r>
      <w:r w:rsidR="001609D3" w:rsidRPr="001609D3">
        <w:t>Body Text</w:t>
      </w:r>
      <w:r w:rsidR="001609D3">
        <w:t xml:space="preserve"> 2”, it’s double spaced</w:t>
      </w:r>
      <w:r w:rsidR="001609D3" w:rsidRPr="001609D3">
        <w:t>. Single spaced with no indent, wraps to margin. Single spaced with first line indent, wraps to margin. Single spaced with first line indent, wraps to margin. Single spaced with first line indent, wraps to margin.</w:t>
      </w:r>
    </w:p>
    <w:p w14:paraId="23FC6C88" w14:textId="115BDAE1" w:rsidR="00A96572" w:rsidRDefault="001B3823" w:rsidP="00A96572">
      <w:pPr>
        <w:pStyle w:val="Quote"/>
      </w:pPr>
      <w:r>
        <w:t>Style</w:t>
      </w:r>
      <w:r w:rsidR="00A96572" w:rsidRPr="00A96572">
        <w:t xml:space="preserve"> of this paragraph is “</w:t>
      </w:r>
      <w:r w:rsidR="00A96572">
        <w:t>Quote</w:t>
      </w:r>
      <w:r w:rsidR="00A96572" w:rsidRPr="00A96572">
        <w:t xml:space="preserve">”, it’s </w:t>
      </w:r>
      <w:r w:rsidR="00A96572">
        <w:t>single</w:t>
      </w:r>
      <w:r w:rsidR="00A96572" w:rsidRPr="00A96572">
        <w:t xml:space="preserve"> spaced. </w:t>
      </w:r>
      <w:r w:rsidR="00A96572">
        <w:t xml:space="preserve">Single spaced with double indent at .5. </w:t>
      </w:r>
      <w:r w:rsidR="00A96572" w:rsidRPr="00A96572">
        <w:t>Single spaced with double indent at .5. Single spaced with double indent at .5. Single spaced with double indent at .5.</w:t>
      </w:r>
    </w:p>
    <w:p w14:paraId="6EBB62AB" w14:textId="7548DFA2" w:rsidR="00A96572" w:rsidRPr="001609D3" w:rsidRDefault="001B3823" w:rsidP="00A96572">
      <w:pPr>
        <w:pStyle w:val="BodyTextFirstIndent"/>
      </w:pPr>
      <w:r>
        <w:t>Style</w:t>
      </w:r>
      <w:r w:rsidR="00A96572" w:rsidRPr="001609D3">
        <w:t xml:space="preserve"> of this paragraph is </w:t>
      </w:r>
      <w:r w:rsidR="00A96572">
        <w:t>“</w:t>
      </w:r>
      <w:r w:rsidR="00A96572" w:rsidRPr="001609D3">
        <w:t>Body Text First Indent</w:t>
      </w:r>
      <w:r w:rsidR="00A96572">
        <w:t>”</w:t>
      </w:r>
      <w:r w:rsidR="00A96572" w:rsidRPr="001609D3">
        <w:t>. Single spaced with first line indent, wraps to margin. Single spaced with first line indent, wraps to margin. Single spaced with first line indent, wraps to margin. Single spaced with first line indent, wraps to margin.</w:t>
      </w:r>
    </w:p>
    <w:p w14:paraId="25C52E1D" w14:textId="42C75ACD" w:rsidR="001609D3" w:rsidRPr="001609D3" w:rsidRDefault="001B3823" w:rsidP="00A51152">
      <w:pPr>
        <w:pStyle w:val="Heading1"/>
      </w:pPr>
      <w:bookmarkStart w:id="5" w:name="_Toc21358094"/>
      <w:r>
        <w:t>Style</w:t>
      </w:r>
      <w:r w:rsidR="001609D3" w:rsidRPr="001609D3">
        <w:t xml:space="preserve"> Heading 1</w:t>
      </w:r>
      <w:bookmarkEnd w:id="5"/>
      <w:r w:rsidR="001609D3" w:rsidRPr="001609D3">
        <w:t xml:space="preserve"> </w:t>
      </w:r>
    </w:p>
    <w:p w14:paraId="1886C8E8" w14:textId="73ACAF37" w:rsidR="00A96572" w:rsidRDefault="001B3823" w:rsidP="00A96572">
      <w:pPr>
        <w:pStyle w:val="BodyText"/>
      </w:pPr>
      <w:r>
        <w:t>Style</w:t>
      </w:r>
      <w:r w:rsidR="00A96572" w:rsidRPr="001609D3">
        <w:t xml:space="preserve"> of this paragraph is </w:t>
      </w:r>
      <w:r w:rsidR="00A96572">
        <w:t>“</w:t>
      </w:r>
      <w:r w:rsidR="00A96572" w:rsidRPr="001609D3">
        <w:t>Body Text</w:t>
      </w:r>
      <w:r w:rsidR="00A96572">
        <w:t>”</w:t>
      </w:r>
      <w:r w:rsidR="00A96572" w:rsidRPr="001609D3">
        <w:t xml:space="preserve">. Single spaced with </w:t>
      </w:r>
      <w:r w:rsidR="00A96572">
        <w:t>no</w:t>
      </w:r>
      <w:r w:rsidR="00A96572" w:rsidRPr="001609D3">
        <w:t xml:space="preserve"> indent, wraps to margin. Single spaced with first line indent, wraps to margin. Single spaced with first line indent, wraps to margin. Single spaced with first line indent, wraps to margin</w:t>
      </w:r>
      <w:r w:rsidR="002F63CD">
        <w:rPr>
          <w:rStyle w:val="FootnoteReference"/>
        </w:rPr>
        <w:footnoteReference w:id="1"/>
      </w:r>
      <w:r w:rsidR="00A96572" w:rsidRPr="001609D3">
        <w:t>.</w:t>
      </w:r>
    </w:p>
    <w:p w14:paraId="3DDC8A67" w14:textId="77777777" w:rsidR="001B3823" w:rsidRDefault="001B3823" w:rsidP="00A96572">
      <w:pPr>
        <w:pStyle w:val="BodyText2"/>
      </w:pPr>
    </w:p>
    <w:p w14:paraId="16F11FFA" w14:textId="769B637C" w:rsidR="00A96572" w:rsidRDefault="001B3823" w:rsidP="00A96572">
      <w:pPr>
        <w:pStyle w:val="BodyText2"/>
      </w:pPr>
      <w:r>
        <w:lastRenderedPageBreak/>
        <w:t>Style</w:t>
      </w:r>
      <w:r w:rsidR="00A96572" w:rsidRPr="001609D3">
        <w:t xml:space="preserve"> of this paragraph is </w:t>
      </w:r>
      <w:r w:rsidR="00A96572">
        <w:t>“</w:t>
      </w:r>
      <w:r w:rsidR="00A96572" w:rsidRPr="001609D3">
        <w:t>Body Text</w:t>
      </w:r>
      <w:r w:rsidR="00A96572">
        <w:t xml:space="preserve"> 2”, it’s double spaced</w:t>
      </w:r>
      <w:r w:rsidR="00A96572" w:rsidRPr="001609D3">
        <w:t>. Single spaced with no indent, wraps to margin. Single spaced with first line indent, wraps to margin. Single spaced with first line indent, wraps to margin. Single spaced with first line indent, wraps to margin.</w:t>
      </w:r>
      <w:r w:rsidR="002C2A46" w:rsidRPr="002C2A46">
        <w:t xml:space="preserve"> </w:t>
      </w:r>
      <w:r w:rsidR="002C2A46" w:rsidRPr="001D1E32">
        <w:rPr>
          <w:i/>
          <w:iCs/>
        </w:rPr>
        <w:t>Easley v. Cromartie, 532 U.S. 234, 242 (2001)</w:t>
      </w:r>
      <w:r w:rsidR="002C2A46" w:rsidRPr="002C2A46">
        <w:t>.</w:t>
      </w:r>
      <w:r w:rsidR="002C2A46">
        <w:fldChar w:fldCharType="begin"/>
      </w:r>
      <w:r w:rsidR="002C2A46">
        <w:instrText xml:space="preserve"> TA \l "</w:instrText>
      </w:r>
      <w:r w:rsidR="002C2A46" w:rsidRPr="000A3F85">
        <w:instrText>Easley v. Cromartie, 532 U.S. 234, 242 (2001).</w:instrText>
      </w:r>
      <w:r w:rsidR="002C2A46">
        <w:instrText xml:space="preserve">" \s "Easley v. Cromartie, 532 U.S. 234, 242 (2001)." \c 1 </w:instrText>
      </w:r>
      <w:r w:rsidR="002C2A46">
        <w:fldChar w:fldCharType="end"/>
      </w:r>
      <w:r w:rsidR="002C2A46" w:rsidRPr="002C2A46">
        <w:t xml:space="preserve">  Factual findings may be rejected as clearly erroneous if the record lacks substantial facts to support the findings, </w:t>
      </w:r>
      <w:r w:rsidR="002C2A46" w:rsidRPr="001D1E32">
        <w:rPr>
          <w:i/>
          <w:iCs/>
        </w:rPr>
        <w:t xml:space="preserve">Thelma C. </w:t>
      </w:r>
      <w:proofErr w:type="spellStart"/>
      <w:r w:rsidR="002C2A46" w:rsidRPr="001D1E32">
        <w:rPr>
          <w:i/>
          <w:iCs/>
        </w:rPr>
        <w:t>Raley</w:t>
      </w:r>
      <w:proofErr w:type="spellEnd"/>
      <w:r w:rsidR="002C2A46" w:rsidRPr="001D1E32">
        <w:rPr>
          <w:i/>
          <w:iCs/>
        </w:rPr>
        <w:t>, Inc. v. Kleppe, 867 F.2d 1326, 1328 (11th Cir. 1989)</w:t>
      </w:r>
      <w:r w:rsidR="002C2A46">
        <w:fldChar w:fldCharType="begin"/>
      </w:r>
      <w:r w:rsidR="002C2A46">
        <w:instrText xml:space="preserve"> TA \l "</w:instrText>
      </w:r>
      <w:r w:rsidR="002C2A46" w:rsidRPr="000A3F85">
        <w:instrText xml:space="preserve">Thelma C. </w:instrText>
      </w:r>
      <w:proofErr w:type="spellStart"/>
      <w:r w:rsidR="002C2A46" w:rsidRPr="000A3F85">
        <w:instrText>Raley</w:instrText>
      </w:r>
      <w:proofErr w:type="spellEnd"/>
      <w:r w:rsidR="002C2A46" w:rsidRPr="000A3F85">
        <w:instrText>, Inc. v. Kleppe, 867 F.2d 1326, 1328 (11th Cir. 1989)</w:instrText>
      </w:r>
      <w:r w:rsidR="002C2A46">
        <w:instrText>" \s "</w:instrText>
      </w:r>
      <w:proofErr w:type="spellStart"/>
      <w:r w:rsidR="002C2A46">
        <w:instrText>Raley</w:instrText>
      </w:r>
      <w:proofErr w:type="spellEnd"/>
      <w:r w:rsidR="002C2A46">
        <w:instrText xml:space="preserve">" \c 1 </w:instrText>
      </w:r>
      <w:r w:rsidR="002C2A46">
        <w:fldChar w:fldCharType="end"/>
      </w:r>
      <w:r w:rsidR="002C2A46" w:rsidRPr="002C2A46">
        <w:t xml:space="preserve">, or, if after reviewing the entire record, the court is left with a definite and firm conviction that a mistake has been made, </w:t>
      </w:r>
      <w:r w:rsidR="002C2A46" w:rsidRPr="001D1E32">
        <w:rPr>
          <w:i/>
          <w:iCs/>
        </w:rPr>
        <w:t>General Trading, Inc. v. Yale Materials Handling Corp., 119 F.3d 1485, 1494 (11th Cir. 1997), cert. denied, 523 U.S. 1055 (1998).</w:t>
      </w:r>
    </w:p>
    <w:p w14:paraId="1E90E68A" w14:textId="56C5F309" w:rsidR="00A96572" w:rsidRDefault="001B3823" w:rsidP="00A96572">
      <w:pPr>
        <w:pStyle w:val="Quote"/>
      </w:pPr>
      <w:r>
        <w:t>Style</w:t>
      </w:r>
      <w:r w:rsidR="00A96572" w:rsidRPr="00A96572">
        <w:t xml:space="preserve"> of this paragraph is “</w:t>
      </w:r>
      <w:r w:rsidR="00A96572">
        <w:t>Quote</w:t>
      </w:r>
      <w:r w:rsidR="00A96572" w:rsidRPr="00A96572">
        <w:t xml:space="preserve">”, it’s </w:t>
      </w:r>
      <w:r w:rsidR="00A96572">
        <w:t>single</w:t>
      </w:r>
      <w:r w:rsidR="00A96572" w:rsidRPr="00A96572">
        <w:t xml:space="preserve"> spaced. </w:t>
      </w:r>
      <w:r w:rsidR="00A96572">
        <w:t xml:space="preserve">Single spaced with double indent at .5. </w:t>
      </w:r>
      <w:r w:rsidR="00A96572" w:rsidRPr="00A96572">
        <w:t>Single spaced with double indent at .5. Single spaced with double indent at .5. Single spaced with double indent at .5.</w:t>
      </w:r>
    </w:p>
    <w:p w14:paraId="37E8F454" w14:textId="1FFCDA8F" w:rsidR="00A96572" w:rsidRPr="001D1E32" w:rsidRDefault="001B3823" w:rsidP="00A96572">
      <w:pPr>
        <w:pStyle w:val="BodyTextFirstIndent"/>
        <w:rPr>
          <w:rFonts w:eastAsiaTheme="majorEastAsia"/>
          <w:b/>
          <w:caps/>
          <w:szCs w:val="22"/>
        </w:rPr>
      </w:pPr>
      <w:r>
        <w:t>Style</w:t>
      </w:r>
      <w:r w:rsidR="00A96572" w:rsidRPr="001609D3">
        <w:t xml:space="preserve"> of this paragraph is </w:t>
      </w:r>
      <w:r w:rsidR="00A96572">
        <w:t>“</w:t>
      </w:r>
      <w:r w:rsidR="00A96572" w:rsidRPr="001609D3">
        <w:t>Body Text First Indent</w:t>
      </w:r>
      <w:r w:rsidR="00A96572">
        <w:t>”</w:t>
      </w:r>
      <w:r w:rsidR="00A96572" w:rsidRPr="001609D3">
        <w:t>. Single spaced with first line indent, wraps to margin. Single spaced with first line indent, wraps to margin. Single spaced with first line indent, wraps to margin. Single spaced with first line indent, wraps to margin</w:t>
      </w:r>
      <w:r w:rsidR="00A96572" w:rsidRPr="001D1E32">
        <w:rPr>
          <w:i/>
          <w:iCs/>
        </w:rPr>
        <w:t>.</w:t>
      </w:r>
      <w:r w:rsidR="002C2A46" w:rsidRPr="001D1E32">
        <w:rPr>
          <w:i/>
          <w:iCs/>
        </w:rPr>
        <w:t xml:space="preserve"> Cooter &amp; Gill v. Hartmarx Corp., 496 U.S. 384 (1990); Industrial Risk Insurers v. M.A.N. </w:t>
      </w:r>
      <w:proofErr w:type="spellStart"/>
      <w:r w:rsidR="002C2A46" w:rsidRPr="001D1E32">
        <w:rPr>
          <w:i/>
          <w:iCs/>
        </w:rPr>
        <w:t>Gutehoffnungschütte</w:t>
      </w:r>
      <w:proofErr w:type="spellEnd"/>
      <w:r w:rsidR="002C2A46" w:rsidRPr="001D1E32">
        <w:rPr>
          <w:i/>
          <w:iCs/>
        </w:rPr>
        <w:t>, 141 F.3d 1434, 1448 (11th Cir. 1998), cert. denied, 525 U.S. 1068 (1999)</w:t>
      </w:r>
      <w:r w:rsidR="002C2A46" w:rsidRPr="001D1E32">
        <w:rPr>
          <w:rFonts w:eastAsiaTheme="majorEastAsia"/>
          <w:b/>
          <w:caps/>
          <w:szCs w:val="22"/>
        </w:rPr>
        <w:fldChar w:fldCharType="begin"/>
      </w:r>
      <w:r w:rsidR="002C2A46" w:rsidRPr="001D1E32">
        <w:rPr>
          <w:rFonts w:eastAsiaTheme="majorEastAsia"/>
          <w:b/>
          <w:caps/>
          <w:szCs w:val="22"/>
        </w:rPr>
        <w:instrText xml:space="preserve"> TA \l "Cooter &amp; Gill v. Hartmarx Corp., 496 U.S. 384 (1990); Industrial Risk Insurers v. M.A.N. </w:instrText>
      </w:r>
      <w:proofErr w:type="spellStart"/>
      <w:r w:rsidR="002C2A46" w:rsidRPr="001D1E32">
        <w:rPr>
          <w:rFonts w:eastAsiaTheme="majorEastAsia"/>
          <w:b/>
          <w:caps/>
          <w:szCs w:val="22"/>
        </w:rPr>
        <w:instrText>Gutehoffnungschütte</w:instrText>
      </w:r>
      <w:proofErr w:type="spellEnd"/>
      <w:r w:rsidR="002C2A46" w:rsidRPr="001D1E32">
        <w:rPr>
          <w:rFonts w:eastAsiaTheme="majorEastAsia"/>
          <w:b/>
          <w:caps/>
          <w:szCs w:val="22"/>
        </w:rPr>
        <w:instrText xml:space="preserve">, 141 F.3d 1434, 1448 (11th Cir. 1998), cert. denied, 525 U.S. 1068 (1999)" \s "Cooter &amp; Gill v. Hartmarx Corp., 496 U.S. 384 (1990); Industrial Risk Insurers v. M.A.N. </w:instrText>
      </w:r>
      <w:proofErr w:type="spellStart"/>
      <w:r w:rsidR="002C2A46" w:rsidRPr="001D1E32">
        <w:rPr>
          <w:rFonts w:eastAsiaTheme="majorEastAsia"/>
          <w:b/>
          <w:caps/>
          <w:szCs w:val="22"/>
        </w:rPr>
        <w:instrText>Gutehoffnungschütte</w:instrText>
      </w:r>
      <w:proofErr w:type="spellEnd"/>
      <w:r w:rsidR="002C2A46" w:rsidRPr="001D1E32">
        <w:rPr>
          <w:rFonts w:eastAsiaTheme="majorEastAsia"/>
          <w:b/>
          <w:caps/>
          <w:szCs w:val="22"/>
        </w:rPr>
        <w:instrText xml:space="preserve">, 141 F.3d 1434, 1448 (11th Cir. 1998), cert. denied, 525 U.S. 1068 (1999)" \c 1 </w:instrText>
      </w:r>
      <w:r w:rsidR="002C2A46" w:rsidRPr="001D1E32">
        <w:rPr>
          <w:rFonts w:eastAsiaTheme="majorEastAsia"/>
          <w:b/>
          <w:caps/>
          <w:szCs w:val="22"/>
        </w:rPr>
        <w:fldChar w:fldCharType="end"/>
      </w:r>
    </w:p>
    <w:p w14:paraId="1FC721E1" w14:textId="77777777" w:rsidR="00660E15" w:rsidRDefault="00660E15" w:rsidP="00A96572">
      <w:pPr>
        <w:pStyle w:val="BodyText2"/>
      </w:pPr>
    </w:p>
    <w:p w14:paraId="270D5B1E" w14:textId="79BCAFEE" w:rsidR="00A96572" w:rsidRDefault="001B3823" w:rsidP="00A96572">
      <w:pPr>
        <w:pStyle w:val="BodyText2"/>
      </w:pPr>
      <w:r>
        <w:t>Style</w:t>
      </w:r>
      <w:r w:rsidR="00A96572" w:rsidRPr="001609D3">
        <w:t xml:space="preserve"> of this paragraph is </w:t>
      </w:r>
      <w:r w:rsidR="00A96572">
        <w:t>“</w:t>
      </w:r>
      <w:r w:rsidR="00A96572" w:rsidRPr="001609D3">
        <w:t>Body Text</w:t>
      </w:r>
      <w:r w:rsidR="00A96572">
        <w:t xml:space="preserve"> 2”, it’s double spaced</w:t>
      </w:r>
      <w:r w:rsidR="00A96572" w:rsidRPr="001609D3">
        <w:t>. Single spaced with no indent, wraps to margin. Single spaced with first line indent, wraps to margin. Single spaced with first line indent, wraps to margin. Single spaced with first line indent, wraps to margin.</w:t>
      </w:r>
    </w:p>
    <w:p w14:paraId="790A83CA" w14:textId="77777777" w:rsidR="00660E15" w:rsidRDefault="00660E15" w:rsidP="00A96572">
      <w:pPr>
        <w:pStyle w:val="Quote"/>
      </w:pPr>
    </w:p>
    <w:p w14:paraId="466D4B6A" w14:textId="2890B2B2" w:rsidR="00A96572" w:rsidRDefault="001B3823" w:rsidP="00A96572">
      <w:pPr>
        <w:pStyle w:val="Quote"/>
      </w:pPr>
      <w:r>
        <w:t>Style</w:t>
      </w:r>
      <w:r w:rsidR="00A96572" w:rsidRPr="00A96572">
        <w:t xml:space="preserve"> of this paragraph is “</w:t>
      </w:r>
      <w:r w:rsidR="00A96572">
        <w:t>Quote</w:t>
      </w:r>
      <w:r w:rsidR="00A96572" w:rsidRPr="00A96572">
        <w:t xml:space="preserve">”, it’s </w:t>
      </w:r>
      <w:r w:rsidR="00A96572">
        <w:t>single</w:t>
      </w:r>
      <w:r w:rsidR="00A96572" w:rsidRPr="00A96572">
        <w:t xml:space="preserve"> spaced. </w:t>
      </w:r>
      <w:r w:rsidR="00A96572">
        <w:t xml:space="preserve">Single spaced with double indent at .5. </w:t>
      </w:r>
      <w:r w:rsidR="00A96572" w:rsidRPr="00A96572">
        <w:t>Single spaced with double indent at .5. Single spaced with double indent at .5. Single spaced with double indent at .5.</w:t>
      </w:r>
      <w:r w:rsidR="002C2A46" w:rsidRPr="002C2A46">
        <w:t xml:space="preserve"> </w:t>
      </w:r>
      <w:r w:rsidR="002C2A46">
        <w:t xml:space="preserve">See </w:t>
      </w:r>
      <w:r w:rsidR="002C2A46" w:rsidRPr="002C2A46">
        <w:rPr>
          <w:i/>
          <w:iCs/>
        </w:rPr>
        <w:t>Easley</w:t>
      </w:r>
      <w:r w:rsidR="002C2A46">
        <w:t xml:space="preserve">. </w:t>
      </w:r>
      <w:r w:rsidR="002C2A46" w:rsidRPr="002C2A46">
        <w:t xml:space="preserve">Factual findings may be rejected as clearly erroneous if the record lacks substantial facts to support the findings, </w:t>
      </w:r>
      <w:r w:rsidR="002C2A46">
        <w:t>in</w:t>
      </w:r>
      <w:r w:rsidR="002C2A46" w:rsidRPr="002C2A46">
        <w:t xml:space="preserve"> </w:t>
      </w:r>
      <w:proofErr w:type="spellStart"/>
      <w:r w:rsidR="002C2A46" w:rsidRPr="002C2A46">
        <w:rPr>
          <w:i/>
          <w:iCs/>
        </w:rPr>
        <w:t>Raley</w:t>
      </w:r>
      <w:proofErr w:type="spellEnd"/>
      <w:r w:rsidR="002C2A46">
        <w:rPr>
          <w:i/>
          <w:iCs/>
        </w:rPr>
        <w:fldChar w:fldCharType="begin"/>
      </w:r>
      <w:r w:rsidR="002C2A46">
        <w:instrText xml:space="preserve"> TA \s "Raley" </w:instrText>
      </w:r>
      <w:r w:rsidR="002C2A46">
        <w:rPr>
          <w:i/>
          <w:iCs/>
        </w:rPr>
        <w:fldChar w:fldCharType="end"/>
      </w:r>
      <w:r w:rsidR="002C2A46">
        <w:t>.</w:t>
      </w:r>
    </w:p>
    <w:p w14:paraId="73B66940" w14:textId="5AF5B0EA" w:rsidR="00A96572" w:rsidRDefault="00A96572" w:rsidP="001609D3">
      <w:pPr>
        <w:pStyle w:val="BodyText2"/>
        <w:sectPr w:rsidR="00A96572" w:rsidSect="00A96572">
          <w:pgSz w:w="12240" w:h="15840"/>
          <w:pgMar w:top="1440" w:right="1440" w:bottom="1440" w:left="1440" w:header="720" w:footer="720" w:gutter="0"/>
          <w:pgNumType w:start="1"/>
          <w:cols w:space="720"/>
          <w:docGrid w:linePitch="360"/>
        </w:sectPr>
      </w:pPr>
    </w:p>
    <w:p w14:paraId="7A210360" w14:textId="77777777" w:rsidR="001070B1" w:rsidRDefault="001070B1" w:rsidP="001070B1">
      <w:pPr>
        <w:pStyle w:val="Title"/>
      </w:pPr>
      <w:r>
        <w:lastRenderedPageBreak/>
        <w:t>Exhibit A</w:t>
      </w:r>
    </w:p>
    <w:p w14:paraId="5F8B6E63" w14:textId="25DA57E5" w:rsidR="001070B1" w:rsidRPr="008F4C1A" w:rsidRDefault="00E4135B" w:rsidP="001070B1">
      <w:pPr>
        <w:rPr>
          <w:b/>
          <w:bCs/>
        </w:rPr>
      </w:pPr>
      <w:r w:rsidRPr="008F4C1A">
        <w:rPr>
          <w:b/>
          <w:bCs/>
        </w:rPr>
        <w:t xml:space="preserve">This section is landscaped </w:t>
      </w:r>
      <w:r w:rsidR="008F4C1A">
        <w:rPr>
          <w:b/>
          <w:bCs/>
        </w:rPr>
        <w:t xml:space="preserve">(has a table in it) </w:t>
      </w:r>
      <w:r w:rsidRPr="008F4C1A">
        <w:rPr>
          <w:b/>
          <w:bCs/>
        </w:rPr>
        <w:t xml:space="preserve">and </w:t>
      </w:r>
      <w:r w:rsidR="002C2A46">
        <w:rPr>
          <w:b/>
          <w:bCs/>
        </w:rPr>
        <w:t xml:space="preserve">is </w:t>
      </w:r>
      <w:r w:rsidRPr="008F4C1A">
        <w:rPr>
          <w:b/>
          <w:bCs/>
        </w:rPr>
        <w:t xml:space="preserve">numbered with “Exhibit </w:t>
      </w:r>
      <w:r w:rsidR="001070B1" w:rsidRPr="008F4C1A">
        <w:rPr>
          <w:b/>
          <w:bCs/>
        </w:rPr>
        <w:t>A-1</w:t>
      </w:r>
      <w:r w:rsidR="008F4C1A">
        <w:rPr>
          <w:b/>
          <w:bCs/>
        </w:rPr>
        <w:t>.”</w:t>
      </w:r>
    </w:p>
    <w:tbl>
      <w:tblPr>
        <w:tblW w:w="13364" w:type="dxa"/>
        <w:tblCellMar>
          <w:top w:w="216" w:type="dxa"/>
          <w:left w:w="115" w:type="dxa"/>
          <w:bottom w:w="216" w:type="dxa"/>
          <w:right w:w="115" w:type="dxa"/>
        </w:tblCellMar>
        <w:tblLook w:val="00A0" w:firstRow="1" w:lastRow="0" w:firstColumn="1" w:lastColumn="0" w:noHBand="0" w:noVBand="0"/>
      </w:tblPr>
      <w:tblGrid>
        <w:gridCol w:w="2281"/>
        <w:gridCol w:w="4069"/>
        <w:gridCol w:w="2945"/>
        <w:gridCol w:w="4069"/>
      </w:tblGrid>
      <w:tr w:rsidR="001070B1" w:rsidRPr="001070B1" w14:paraId="52AF1BF4" w14:textId="77777777" w:rsidTr="00E4135B">
        <w:tc>
          <w:tcPr>
            <w:tcW w:w="2281" w:type="dxa"/>
          </w:tcPr>
          <w:p w14:paraId="0316B731" w14:textId="77777777" w:rsidR="001B3823" w:rsidRPr="001070B1" w:rsidRDefault="005268D4" w:rsidP="001070B1">
            <w:pPr>
              <w:numPr>
                <w:ilvl w:val="0"/>
                <w:numId w:val="3"/>
              </w:numPr>
              <w:rPr>
                <w:bCs/>
                <w:lang w:bidi="en-US"/>
              </w:rPr>
            </w:pPr>
            <w:r w:rsidRPr="001070B1">
              <w:rPr>
                <w:bCs/>
                <w:lang w:bidi="en-US"/>
              </w:rPr>
              <w:t xml:space="preserve">Intro to Word 2010 </w:t>
            </w:r>
          </w:p>
          <w:p w14:paraId="197E8382" w14:textId="77777777" w:rsidR="001070B1" w:rsidRPr="001070B1" w:rsidRDefault="001070B1" w:rsidP="001070B1">
            <w:pPr>
              <w:rPr>
                <w:lang w:bidi="en-US"/>
              </w:rPr>
            </w:pPr>
          </w:p>
          <w:p w14:paraId="2587C841" w14:textId="77777777" w:rsidR="001070B1" w:rsidRPr="001070B1" w:rsidRDefault="001070B1" w:rsidP="001070B1">
            <w:pPr>
              <w:rPr>
                <w:lang w:bidi="en-US"/>
              </w:rPr>
            </w:pPr>
            <w:r w:rsidRPr="001070B1">
              <w:rPr>
                <w:lang w:bidi="en-US"/>
              </w:rPr>
              <w:t>45 mins</w:t>
            </w:r>
          </w:p>
        </w:tc>
        <w:tc>
          <w:tcPr>
            <w:tcW w:w="4069" w:type="dxa"/>
          </w:tcPr>
          <w:p w14:paraId="651A2EAB" w14:textId="77777777" w:rsidR="001070B1" w:rsidRPr="001070B1" w:rsidRDefault="001070B1" w:rsidP="001070B1">
            <w:pPr>
              <w:rPr>
                <w:lang w:bidi="en-US"/>
              </w:rPr>
            </w:pPr>
            <w:r w:rsidRPr="001070B1">
              <w:rPr>
                <w:lang w:bidi="en-US"/>
              </w:rPr>
              <w:t>Intro to Word 2010</w:t>
            </w:r>
          </w:p>
          <w:p w14:paraId="387D33C8" w14:textId="77777777" w:rsidR="001070B1" w:rsidRPr="001070B1" w:rsidRDefault="001070B1" w:rsidP="001070B1">
            <w:pPr>
              <w:rPr>
                <w:lang w:bidi="en-US"/>
              </w:rPr>
            </w:pPr>
            <w:r w:rsidRPr="001070B1">
              <w:rPr>
                <w:lang w:bidi="en-US"/>
              </w:rPr>
              <w:t>Word vs WordPerfect – Life After Reveal Codes</w:t>
            </w:r>
          </w:p>
          <w:p w14:paraId="36385B72" w14:textId="77777777" w:rsidR="001070B1" w:rsidRPr="001070B1" w:rsidRDefault="001070B1" w:rsidP="001070B1">
            <w:pPr>
              <w:rPr>
                <w:lang w:bidi="en-US"/>
              </w:rPr>
            </w:pPr>
            <w:r w:rsidRPr="001070B1">
              <w:rPr>
                <w:lang w:bidi="en-US"/>
              </w:rPr>
              <w:t xml:space="preserve">Understanding File Formats </w:t>
            </w:r>
          </w:p>
          <w:p w14:paraId="2B18EB73" w14:textId="77777777" w:rsidR="001070B1" w:rsidRPr="001070B1" w:rsidRDefault="001070B1" w:rsidP="001070B1">
            <w:pPr>
              <w:rPr>
                <w:lang w:bidi="en-US"/>
              </w:rPr>
            </w:pPr>
            <w:r w:rsidRPr="001070B1">
              <w:rPr>
                <w:lang w:bidi="en-US"/>
              </w:rPr>
              <w:t xml:space="preserve">Getting Familiar </w:t>
            </w:r>
            <w:proofErr w:type="gramStart"/>
            <w:r w:rsidRPr="001070B1">
              <w:rPr>
                <w:lang w:bidi="en-US"/>
              </w:rPr>
              <w:t>With</w:t>
            </w:r>
            <w:proofErr w:type="gramEnd"/>
            <w:r w:rsidRPr="001070B1">
              <w:rPr>
                <w:lang w:bidi="en-US"/>
              </w:rPr>
              <w:t xml:space="preserve"> The Word 2010 Screen</w:t>
            </w:r>
          </w:p>
          <w:p w14:paraId="760D55BE" w14:textId="77777777" w:rsidR="001070B1" w:rsidRPr="001070B1" w:rsidRDefault="001070B1" w:rsidP="001070B1">
            <w:pPr>
              <w:rPr>
                <w:lang w:bidi="en-US"/>
              </w:rPr>
            </w:pPr>
            <w:r w:rsidRPr="001070B1">
              <w:rPr>
                <w:lang w:bidi="en-US"/>
              </w:rPr>
              <w:t>Viewing A Document</w:t>
            </w:r>
          </w:p>
          <w:p w14:paraId="789F5859" w14:textId="77777777" w:rsidR="001070B1" w:rsidRPr="001070B1" w:rsidRDefault="001070B1" w:rsidP="001070B1">
            <w:pPr>
              <w:rPr>
                <w:lang w:bidi="en-US"/>
              </w:rPr>
            </w:pPr>
            <w:r w:rsidRPr="001070B1">
              <w:rPr>
                <w:lang w:bidi="en-US"/>
              </w:rPr>
              <w:t xml:space="preserve">Using </w:t>
            </w:r>
            <w:proofErr w:type="gramStart"/>
            <w:r w:rsidRPr="001070B1">
              <w:rPr>
                <w:lang w:bidi="en-US"/>
              </w:rPr>
              <w:t>The</w:t>
            </w:r>
            <w:proofErr w:type="gramEnd"/>
            <w:r w:rsidRPr="001070B1">
              <w:rPr>
                <w:lang w:bidi="en-US"/>
              </w:rPr>
              <w:t xml:space="preserve"> Office Word 2010 Ribbon</w:t>
            </w:r>
          </w:p>
          <w:p w14:paraId="140D5821" w14:textId="77777777" w:rsidR="001070B1" w:rsidRPr="001070B1" w:rsidRDefault="001070B1" w:rsidP="001070B1">
            <w:pPr>
              <w:rPr>
                <w:lang w:bidi="en-US"/>
              </w:rPr>
            </w:pPr>
            <w:r w:rsidRPr="001070B1">
              <w:rPr>
                <w:lang w:bidi="en-US"/>
              </w:rPr>
              <w:t>Getting Help</w:t>
            </w:r>
          </w:p>
          <w:p w14:paraId="5EFA9EF6" w14:textId="77777777" w:rsidR="001B3823" w:rsidRPr="00083AC0" w:rsidRDefault="001070B1" w:rsidP="001070B1">
            <w:pPr>
              <w:rPr>
                <w:lang w:bidi="en-US"/>
              </w:rPr>
            </w:pPr>
            <w:r w:rsidRPr="001070B1">
              <w:rPr>
                <w:lang w:bidi="en-US"/>
              </w:rPr>
              <w:t>Creating, Saving, Proofing, Closing, Printing, Emailing, PDF options</w:t>
            </w:r>
          </w:p>
        </w:tc>
        <w:tc>
          <w:tcPr>
            <w:tcW w:w="2945" w:type="dxa"/>
          </w:tcPr>
          <w:p w14:paraId="4FB12D51" w14:textId="5D262A1C" w:rsidR="001B3823" w:rsidRPr="001070B1" w:rsidRDefault="001B3823" w:rsidP="001070B1">
            <w:pPr>
              <w:numPr>
                <w:ilvl w:val="0"/>
                <w:numId w:val="3"/>
              </w:numPr>
              <w:rPr>
                <w:bCs/>
                <w:lang w:bidi="en-US"/>
              </w:rPr>
            </w:pPr>
            <w:r>
              <w:rPr>
                <w:bCs/>
                <w:lang w:bidi="en-US"/>
              </w:rPr>
              <w:t>Styles</w:t>
            </w:r>
          </w:p>
          <w:p w14:paraId="5B24501F" w14:textId="77777777" w:rsidR="001070B1" w:rsidRPr="001070B1" w:rsidRDefault="001070B1" w:rsidP="001070B1">
            <w:pPr>
              <w:rPr>
                <w:lang w:bidi="en-US"/>
              </w:rPr>
            </w:pPr>
            <w:r w:rsidRPr="001070B1">
              <w:rPr>
                <w:lang w:bidi="en-US"/>
              </w:rPr>
              <w:t>1 Hour</w:t>
            </w:r>
          </w:p>
        </w:tc>
        <w:tc>
          <w:tcPr>
            <w:tcW w:w="4069" w:type="dxa"/>
          </w:tcPr>
          <w:p w14:paraId="1B228AFB" w14:textId="20893D89" w:rsidR="001070B1" w:rsidRPr="001070B1" w:rsidRDefault="001070B1" w:rsidP="001070B1">
            <w:pPr>
              <w:rPr>
                <w:lang w:bidi="en-US"/>
              </w:rPr>
            </w:pPr>
            <w:r w:rsidRPr="001070B1">
              <w:rPr>
                <w:lang w:bidi="en-US"/>
              </w:rPr>
              <w:t xml:space="preserve">Understanding </w:t>
            </w:r>
            <w:proofErr w:type="gramStart"/>
            <w:r w:rsidRPr="001070B1">
              <w:rPr>
                <w:lang w:bidi="en-US"/>
              </w:rPr>
              <w:t>And</w:t>
            </w:r>
            <w:proofErr w:type="gramEnd"/>
            <w:r w:rsidRPr="001070B1">
              <w:rPr>
                <w:lang w:bidi="en-US"/>
              </w:rPr>
              <w:t xml:space="preserve"> Using </w:t>
            </w:r>
            <w:r w:rsidR="001B3823">
              <w:rPr>
                <w:lang w:bidi="en-US"/>
              </w:rPr>
              <w:t>Styles</w:t>
            </w:r>
          </w:p>
          <w:p w14:paraId="173A913C" w14:textId="77777777" w:rsidR="001070B1" w:rsidRPr="001070B1" w:rsidRDefault="001070B1" w:rsidP="001070B1">
            <w:pPr>
              <w:rPr>
                <w:lang w:bidi="en-US"/>
              </w:rPr>
            </w:pPr>
            <w:r w:rsidRPr="001070B1">
              <w:rPr>
                <w:lang w:bidi="en-US"/>
              </w:rPr>
              <w:t xml:space="preserve">Bullets </w:t>
            </w:r>
            <w:proofErr w:type="gramStart"/>
            <w:r w:rsidRPr="001070B1">
              <w:rPr>
                <w:lang w:bidi="en-US"/>
              </w:rPr>
              <w:t>And</w:t>
            </w:r>
            <w:proofErr w:type="gramEnd"/>
            <w:r w:rsidRPr="001070B1">
              <w:rPr>
                <w:lang w:bidi="en-US"/>
              </w:rPr>
              <w:t xml:space="preserve"> Numbering</w:t>
            </w:r>
          </w:p>
          <w:p w14:paraId="3CE25A4D" w14:textId="77777777" w:rsidR="001070B1" w:rsidRPr="001070B1" w:rsidRDefault="001070B1" w:rsidP="001070B1">
            <w:pPr>
              <w:rPr>
                <w:lang w:bidi="en-US"/>
              </w:rPr>
            </w:pPr>
            <w:r w:rsidRPr="001070B1">
              <w:rPr>
                <w:i/>
                <w:lang w:bidi="en-US"/>
              </w:rPr>
              <w:t>Who should attend: Secretaries, Paralegals, floaters, heavy document producers</w:t>
            </w:r>
          </w:p>
        </w:tc>
      </w:tr>
      <w:tr w:rsidR="001070B1" w:rsidRPr="001070B1" w14:paraId="1AE7113A" w14:textId="77777777" w:rsidTr="00E4135B">
        <w:tc>
          <w:tcPr>
            <w:tcW w:w="2281" w:type="dxa"/>
          </w:tcPr>
          <w:p w14:paraId="22D053A2" w14:textId="77777777" w:rsidR="001B3823" w:rsidRPr="001070B1" w:rsidRDefault="001B3823" w:rsidP="001070B1">
            <w:pPr>
              <w:numPr>
                <w:ilvl w:val="0"/>
                <w:numId w:val="3"/>
              </w:numPr>
              <w:rPr>
                <w:bCs/>
                <w:lang w:bidi="en-US"/>
              </w:rPr>
            </w:pPr>
          </w:p>
        </w:tc>
        <w:tc>
          <w:tcPr>
            <w:tcW w:w="4069" w:type="dxa"/>
          </w:tcPr>
          <w:p w14:paraId="2D252839" w14:textId="49CAE77C" w:rsidR="001070B1" w:rsidRPr="001070B1" w:rsidRDefault="001070B1" w:rsidP="001070B1">
            <w:pPr>
              <w:rPr>
                <w:lang w:bidi="en-US"/>
              </w:rPr>
            </w:pPr>
            <w:r w:rsidRPr="001070B1">
              <w:rPr>
                <w:lang w:bidi="en-US"/>
              </w:rPr>
              <w:t xml:space="preserve">Understanding </w:t>
            </w:r>
            <w:proofErr w:type="gramStart"/>
            <w:r w:rsidRPr="001070B1">
              <w:rPr>
                <w:lang w:bidi="en-US"/>
              </w:rPr>
              <w:t>And</w:t>
            </w:r>
            <w:proofErr w:type="gramEnd"/>
            <w:r w:rsidRPr="001070B1">
              <w:rPr>
                <w:lang w:bidi="en-US"/>
              </w:rPr>
              <w:t xml:space="preserve"> Using </w:t>
            </w:r>
            <w:r w:rsidR="001B3823">
              <w:rPr>
                <w:lang w:bidi="en-US"/>
              </w:rPr>
              <w:t>Styles</w:t>
            </w:r>
          </w:p>
          <w:p w14:paraId="0584D94B" w14:textId="77777777" w:rsidR="001070B1" w:rsidRPr="001070B1" w:rsidRDefault="001070B1" w:rsidP="001070B1">
            <w:pPr>
              <w:rPr>
                <w:lang w:bidi="en-US"/>
              </w:rPr>
            </w:pPr>
            <w:r w:rsidRPr="001070B1">
              <w:rPr>
                <w:lang w:bidi="en-US"/>
              </w:rPr>
              <w:t xml:space="preserve">Bullets </w:t>
            </w:r>
            <w:proofErr w:type="gramStart"/>
            <w:r w:rsidRPr="001070B1">
              <w:rPr>
                <w:lang w:bidi="en-US"/>
              </w:rPr>
              <w:t>And</w:t>
            </w:r>
            <w:proofErr w:type="gramEnd"/>
            <w:r w:rsidRPr="001070B1">
              <w:rPr>
                <w:lang w:bidi="en-US"/>
              </w:rPr>
              <w:t xml:space="preserve"> Numbering</w:t>
            </w:r>
          </w:p>
          <w:p w14:paraId="5490C9C4" w14:textId="77777777" w:rsidR="001070B1" w:rsidRPr="001070B1" w:rsidRDefault="001070B1" w:rsidP="001070B1">
            <w:pPr>
              <w:rPr>
                <w:lang w:bidi="en-US"/>
              </w:rPr>
            </w:pPr>
            <w:r w:rsidRPr="001070B1">
              <w:rPr>
                <w:i/>
                <w:lang w:bidi="en-US"/>
              </w:rPr>
              <w:t>Who should attend: Secretaries, Paralegals, floaters, heavy document producers</w:t>
            </w:r>
          </w:p>
        </w:tc>
        <w:tc>
          <w:tcPr>
            <w:tcW w:w="2945" w:type="dxa"/>
          </w:tcPr>
          <w:p w14:paraId="519954E5" w14:textId="77777777" w:rsidR="001B3823" w:rsidRPr="001070B1" w:rsidRDefault="005268D4" w:rsidP="001070B1">
            <w:pPr>
              <w:numPr>
                <w:ilvl w:val="0"/>
                <w:numId w:val="3"/>
              </w:numPr>
              <w:rPr>
                <w:bCs/>
                <w:lang w:bidi="en-US"/>
              </w:rPr>
            </w:pPr>
            <w:r w:rsidRPr="001070B1">
              <w:rPr>
                <w:bCs/>
                <w:lang w:bidi="en-US"/>
              </w:rPr>
              <w:t>Complex Docs</w:t>
            </w:r>
          </w:p>
        </w:tc>
        <w:tc>
          <w:tcPr>
            <w:tcW w:w="4069" w:type="dxa"/>
          </w:tcPr>
          <w:p w14:paraId="025AB63A" w14:textId="77777777" w:rsidR="001070B1" w:rsidRPr="001070B1" w:rsidRDefault="001070B1" w:rsidP="001070B1">
            <w:pPr>
              <w:rPr>
                <w:b/>
                <w:lang w:bidi="en-US"/>
              </w:rPr>
            </w:pPr>
            <w:r w:rsidRPr="001070B1">
              <w:rPr>
                <w:lang w:bidi="en-US"/>
              </w:rPr>
              <w:t>WORKING WITH OUTLINES AND LONG DOCUMENTS</w:t>
            </w:r>
            <w:r w:rsidRPr="001070B1">
              <w:rPr>
                <w:b/>
                <w:lang w:bidi="en-US"/>
              </w:rPr>
              <w:t xml:space="preserve"> </w:t>
            </w:r>
          </w:p>
          <w:p w14:paraId="6D0D8B29" w14:textId="77777777" w:rsidR="001070B1" w:rsidRPr="001070B1" w:rsidRDefault="001070B1" w:rsidP="001070B1">
            <w:pPr>
              <w:rPr>
                <w:lang w:bidi="en-US"/>
              </w:rPr>
            </w:pPr>
            <w:r w:rsidRPr="001070B1">
              <w:rPr>
                <w:lang w:bidi="en-US"/>
              </w:rPr>
              <w:t xml:space="preserve">Creating Footnotes </w:t>
            </w:r>
            <w:proofErr w:type="gramStart"/>
            <w:r w:rsidRPr="001070B1">
              <w:rPr>
                <w:lang w:bidi="en-US"/>
              </w:rPr>
              <w:t>And</w:t>
            </w:r>
            <w:proofErr w:type="gramEnd"/>
            <w:r w:rsidRPr="001070B1">
              <w:rPr>
                <w:lang w:bidi="en-US"/>
              </w:rPr>
              <w:t xml:space="preserve"> Endnotes</w:t>
            </w:r>
          </w:p>
          <w:p w14:paraId="3BA097A9" w14:textId="77777777" w:rsidR="001070B1" w:rsidRPr="001070B1" w:rsidRDefault="001070B1" w:rsidP="001070B1">
            <w:pPr>
              <w:rPr>
                <w:lang w:bidi="en-US"/>
              </w:rPr>
            </w:pPr>
            <w:r w:rsidRPr="001070B1">
              <w:rPr>
                <w:lang w:bidi="en-US"/>
              </w:rPr>
              <w:t xml:space="preserve">Creating A Table </w:t>
            </w:r>
            <w:proofErr w:type="gramStart"/>
            <w:r w:rsidRPr="001070B1">
              <w:rPr>
                <w:lang w:bidi="en-US"/>
              </w:rPr>
              <w:t>Of</w:t>
            </w:r>
            <w:proofErr w:type="gramEnd"/>
            <w:r w:rsidRPr="001070B1">
              <w:rPr>
                <w:lang w:bidi="en-US"/>
              </w:rPr>
              <w:t xml:space="preserve"> Contents</w:t>
            </w:r>
          </w:p>
        </w:tc>
      </w:tr>
    </w:tbl>
    <w:p w14:paraId="2D8CA7F3" w14:textId="77777777" w:rsidR="001A15D1" w:rsidRDefault="001A15D1" w:rsidP="001A15D1">
      <w:r>
        <w:br w:type="page"/>
      </w:r>
    </w:p>
    <w:p w14:paraId="0813F2DE" w14:textId="77777777" w:rsidR="001070B1" w:rsidRDefault="001070B1" w:rsidP="002C2A46">
      <w:pPr>
        <w:pStyle w:val="BodyText2"/>
      </w:pPr>
      <w:r>
        <w:lastRenderedPageBreak/>
        <w:t xml:space="preserve">The quick brown fox jumps over the lazy dog.  The quick brown fox jumps over the lazy dog.  The quick brown fox jumps over the lazy dog.  The quick brown fox jumps over the lazy dog. </w:t>
      </w:r>
    </w:p>
    <w:tbl>
      <w:tblPr>
        <w:tblStyle w:val="TableGrid2"/>
        <w:tblW w:w="6228" w:type="dxa"/>
        <w:jc w:val="center"/>
        <w:tblLook w:val="00A0" w:firstRow="1" w:lastRow="0" w:firstColumn="1" w:lastColumn="0" w:noHBand="0" w:noVBand="0"/>
      </w:tblPr>
      <w:tblGrid>
        <w:gridCol w:w="1841"/>
        <w:gridCol w:w="1777"/>
        <w:gridCol w:w="2610"/>
      </w:tblGrid>
      <w:tr w:rsidR="001070B1" w:rsidRPr="0010344E" w14:paraId="4BF9B707" w14:textId="77777777" w:rsidTr="001B3823">
        <w:trPr>
          <w:trHeight w:val="395"/>
          <w:jc w:val="center"/>
        </w:trPr>
        <w:tc>
          <w:tcPr>
            <w:tcW w:w="1841" w:type="dxa"/>
          </w:tcPr>
          <w:p w14:paraId="0058DD1C" w14:textId="77777777" w:rsidR="001070B1" w:rsidRPr="0010344E" w:rsidRDefault="001070B1" w:rsidP="001609D3">
            <w:r>
              <w:t>Monday</w:t>
            </w:r>
            <w:r w:rsidRPr="0010344E">
              <w:t xml:space="preserve"> </w:t>
            </w:r>
          </w:p>
        </w:tc>
        <w:tc>
          <w:tcPr>
            <w:tcW w:w="1777" w:type="dxa"/>
          </w:tcPr>
          <w:p w14:paraId="6C271FF6" w14:textId="77777777" w:rsidR="001070B1" w:rsidRPr="0010344E" w:rsidRDefault="001070B1" w:rsidP="001B3823">
            <w:pPr>
              <w:rPr>
                <w:rFonts w:ascii="Calibri" w:hAnsi="Calibri"/>
              </w:rPr>
            </w:pPr>
            <w:r w:rsidRPr="0010344E">
              <w:rPr>
                <w:rFonts w:ascii="Calibri" w:hAnsi="Calibri"/>
              </w:rPr>
              <w:t>9.30 – 10.30</w:t>
            </w:r>
          </w:p>
        </w:tc>
        <w:tc>
          <w:tcPr>
            <w:tcW w:w="2610" w:type="dxa"/>
          </w:tcPr>
          <w:p w14:paraId="34020154" w14:textId="77777777" w:rsidR="001070B1" w:rsidRPr="0010344E" w:rsidRDefault="001070B1" w:rsidP="001B3823">
            <w:pPr>
              <w:rPr>
                <w:rFonts w:ascii="Calibri" w:hAnsi="Calibri"/>
              </w:rPr>
            </w:pPr>
            <w:r w:rsidRPr="0010344E">
              <w:rPr>
                <w:rFonts w:ascii="Calibri" w:hAnsi="Calibri"/>
              </w:rPr>
              <w:t>Intro to Word 2010</w:t>
            </w:r>
          </w:p>
        </w:tc>
      </w:tr>
      <w:tr w:rsidR="001070B1" w:rsidRPr="0010344E" w14:paraId="5289DF07" w14:textId="77777777" w:rsidTr="001B3823">
        <w:trPr>
          <w:jc w:val="center"/>
        </w:trPr>
        <w:tc>
          <w:tcPr>
            <w:tcW w:w="1841" w:type="dxa"/>
          </w:tcPr>
          <w:p w14:paraId="45EF5445" w14:textId="77777777" w:rsidR="001070B1" w:rsidRPr="0010344E" w:rsidRDefault="001070B1" w:rsidP="001B3823">
            <w:pPr>
              <w:rPr>
                <w:rFonts w:ascii="Calibri" w:hAnsi="Calibri"/>
              </w:rPr>
            </w:pPr>
          </w:p>
        </w:tc>
        <w:tc>
          <w:tcPr>
            <w:tcW w:w="1777" w:type="dxa"/>
          </w:tcPr>
          <w:p w14:paraId="0980B4E9" w14:textId="77777777" w:rsidR="001070B1" w:rsidRPr="0010344E" w:rsidRDefault="001070B1" w:rsidP="001B3823">
            <w:pPr>
              <w:rPr>
                <w:rFonts w:ascii="Calibri" w:hAnsi="Calibri"/>
              </w:rPr>
            </w:pPr>
            <w:r w:rsidRPr="0010344E">
              <w:rPr>
                <w:rFonts w:ascii="Calibri" w:hAnsi="Calibri"/>
              </w:rPr>
              <w:t>10.45-11.45</w:t>
            </w:r>
          </w:p>
        </w:tc>
        <w:tc>
          <w:tcPr>
            <w:tcW w:w="2610" w:type="dxa"/>
          </w:tcPr>
          <w:p w14:paraId="29A8F9F4" w14:textId="77777777" w:rsidR="001070B1" w:rsidRPr="0010344E" w:rsidRDefault="001070B1" w:rsidP="001B3823">
            <w:pPr>
              <w:rPr>
                <w:rFonts w:ascii="Calibri" w:hAnsi="Calibri"/>
              </w:rPr>
            </w:pPr>
            <w:r w:rsidRPr="0010344E">
              <w:rPr>
                <w:rFonts w:ascii="Calibri" w:hAnsi="Calibri"/>
              </w:rPr>
              <w:t>Formatting</w:t>
            </w:r>
          </w:p>
        </w:tc>
      </w:tr>
      <w:tr w:rsidR="001070B1" w:rsidRPr="0010344E" w14:paraId="08E9330E" w14:textId="77777777" w:rsidTr="001B3823">
        <w:trPr>
          <w:jc w:val="center"/>
        </w:trPr>
        <w:tc>
          <w:tcPr>
            <w:tcW w:w="1841" w:type="dxa"/>
          </w:tcPr>
          <w:p w14:paraId="0E3E0422" w14:textId="77777777" w:rsidR="001070B1" w:rsidRPr="0010344E" w:rsidRDefault="001070B1" w:rsidP="001B3823">
            <w:pPr>
              <w:rPr>
                <w:rFonts w:ascii="Calibri" w:hAnsi="Calibri"/>
              </w:rPr>
            </w:pPr>
          </w:p>
        </w:tc>
        <w:tc>
          <w:tcPr>
            <w:tcW w:w="1777" w:type="dxa"/>
          </w:tcPr>
          <w:p w14:paraId="7C31581A" w14:textId="77777777" w:rsidR="001070B1" w:rsidRPr="0010344E" w:rsidRDefault="001070B1" w:rsidP="001B3823">
            <w:pPr>
              <w:rPr>
                <w:rFonts w:ascii="Calibri" w:hAnsi="Calibri"/>
              </w:rPr>
            </w:pPr>
          </w:p>
        </w:tc>
        <w:tc>
          <w:tcPr>
            <w:tcW w:w="2610" w:type="dxa"/>
          </w:tcPr>
          <w:p w14:paraId="0C0DCFCA" w14:textId="77777777" w:rsidR="001070B1" w:rsidRPr="0010344E" w:rsidRDefault="001070B1" w:rsidP="001B3823">
            <w:pPr>
              <w:rPr>
                <w:rFonts w:ascii="Calibri" w:hAnsi="Calibri"/>
              </w:rPr>
            </w:pPr>
          </w:p>
        </w:tc>
      </w:tr>
      <w:tr w:rsidR="001070B1" w:rsidRPr="0010344E" w14:paraId="3D2A449A" w14:textId="77777777" w:rsidTr="001B3823">
        <w:trPr>
          <w:jc w:val="center"/>
        </w:trPr>
        <w:tc>
          <w:tcPr>
            <w:tcW w:w="1841" w:type="dxa"/>
          </w:tcPr>
          <w:p w14:paraId="75585C2D" w14:textId="77777777" w:rsidR="001070B1" w:rsidRPr="0010344E" w:rsidRDefault="001070B1" w:rsidP="001B3823">
            <w:pPr>
              <w:rPr>
                <w:rFonts w:ascii="Calibri" w:hAnsi="Calibri"/>
              </w:rPr>
            </w:pPr>
          </w:p>
        </w:tc>
        <w:tc>
          <w:tcPr>
            <w:tcW w:w="1777" w:type="dxa"/>
          </w:tcPr>
          <w:p w14:paraId="59D51E1C" w14:textId="77777777" w:rsidR="001070B1" w:rsidRPr="0010344E" w:rsidRDefault="001070B1" w:rsidP="001B3823">
            <w:pPr>
              <w:rPr>
                <w:rFonts w:ascii="Calibri" w:hAnsi="Calibri"/>
              </w:rPr>
            </w:pPr>
            <w:r w:rsidRPr="0010344E">
              <w:rPr>
                <w:rFonts w:ascii="Calibri" w:hAnsi="Calibri"/>
              </w:rPr>
              <w:t>1.30 – 2.30</w:t>
            </w:r>
          </w:p>
        </w:tc>
        <w:tc>
          <w:tcPr>
            <w:tcW w:w="2610" w:type="dxa"/>
          </w:tcPr>
          <w:p w14:paraId="5FF10A70" w14:textId="77777777" w:rsidR="001070B1" w:rsidRPr="0010344E" w:rsidRDefault="001070B1" w:rsidP="001B3823">
            <w:pPr>
              <w:rPr>
                <w:rFonts w:ascii="Calibri" w:hAnsi="Calibri"/>
              </w:rPr>
            </w:pPr>
            <w:r w:rsidRPr="0010344E">
              <w:rPr>
                <w:rFonts w:ascii="Calibri" w:hAnsi="Calibri"/>
              </w:rPr>
              <w:t>Intro to Word 2010</w:t>
            </w:r>
          </w:p>
        </w:tc>
      </w:tr>
      <w:tr w:rsidR="001070B1" w:rsidRPr="0010344E" w14:paraId="14696949" w14:textId="77777777" w:rsidTr="001B3823">
        <w:trPr>
          <w:trHeight w:val="629"/>
          <w:jc w:val="center"/>
        </w:trPr>
        <w:tc>
          <w:tcPr>
            <w:tcW w:w="1841" w:type="dxa"/>
          </w:tcPr>
          <w:p w14:paraId="1996A097" w14:textId="77777777" w:rsidR="001070B1" w:rsidRPr="0010344E" w:rsidRDefault="001070B1" w:rsidP="001B3823">
            <w:pPr>
              <w:rPr>
                <w:rFonts w:ascii="Calibri" w:hAnsi="Calibri"/>
              </w:rPr>
            </w:pPr>
          </w:p>
        </w:tc>
        <w:tc>
          <w:tcPr>
            <w:tcW w:w="1777" w:type="dxa"/>
          </w:tcPr>
          <w:p w14:paraId="429B6FC3" w14:textId="77777777" w:rsidR="001070B1" w:rsidRPr="0010344E" w:rsidRDefault="001070B1" w:rsidP="001B3823">
            <w:pPr>
              <w:rPr>
                <w:rFonts w:ascii="Calibri" w:hAnsi="Calibri"/>
              </w:rPr>
            </w:pPr>
            <w:r w:rsidRPr="0010344E">
              <w:rPr>
                <w:rFonts w:ascii="Calibri" w:hAnsi="Calibri"/>
              </w:rPr>
              <w:t>2.45 – 3.45</w:t>
            </w:r>
          </w:p>
        </w:tc>
        <w:tc>
          <w:tcPr>
            <w:tcW w:w="2610" w:type="dxa"/>
          </w:tcPr>
          <w:p w14:paraId="601B5A70" w14:textId="77777777" w:rsidR="001070B1" w:rsidRPr="0010344E" w:rsidRDefault="001070B1" w:rsidP="001B3823">
            <w:pPr>
              <w:rPr>
                <w:rFonts w:ascii="Calibri" w:hAnsi="Calibri"/>
              </w:rPr>
            </w:pPr>
            <w:r w:rsidRPr="0010344E">
              <w:rPr>
                <w:rFonts w:ascii="Calibri" w:hAnsi="Calibri"/>
              </w:rPr>
              <w:t>Formatting</w:t>
            </w:r>
          </w:p>
        </w:tc>
      </w:tr>
      <w:tr w:rsidR="001070B1" w:rsidRPr="0010344E" w14:paraId="53BDAB20" w14:textId="77777777" w:rsidTr="001B3823">
        <w:trPr>
          <w:trHeight w:val="629"/>
          <w:jc w:val="center"/>
        </w:trPr>
        <w:tc>
          <w:tcPr>
            <w:tcW w:w="1841" w:type="dxa"/>
          </w:tcPr>
          <w:p w14:paraId="2AF8CCE5" w14:textId="77777777" w:rsidR="001070B1" w:rsidRPr="0010344E" w:rsidRDefault="001070B1" w:rsidP="001B3823">
            <w:pPr>
              <w:rPr>
                <w:rFonts w:ascii="Calibri" w:hAnsi="Calibri"/>
              </w:rPr>
            </w:pPr>
          </w:p>
        </w:tc>
        <w:tc>
          <w:tcPr>
            <w:tcW w:w="1777" w:type="dxa"/>
          </w:tcPr>
          <w:p w14:paraId="25D92996" w14:textId="77777777" w:rsidR="001070B1" w:rsidRPr="0010344E" w:rsidRDefault="001070B1" w:rsidP="001B3823">
            <w:pPr>
              <w:rPr>
                <w:rFonts w:ascii="Calibri" w:hAnsi="Calibri"/>
              </w:rPr>
            </w:pPr>
            <w:r w:rsidRPr="0010344E">
              <w:rPr>
                <w:rFonts w:ascii="Calibri" w:hAnsi="Calibri"/>
              </w:rPr>
              <w:t>4.00 – 5.00</w:t>
            </w:r>
          </w:p>
        </w:tc>
        <w:tc>
          <w:tcPr>
            <w:tcW w:w="2610" w:type="dxa"/>
          </w:tcPr>
          <w:p w14:paraId="171D2268" w14:textId="352172A3" w:rsidR="001070B1" w:rsidRPr="0010344E" w:rsidRDefault="001B3823" w:rsidP="001B3823">
            <w:pPr>
              <w:rPr>
                <w:rFonts w:ascii="Calibri" w:hAnsi="Calibri"/>
              </w:rPr>
            </w:pPr>
            <w:r>
              <w:rPr>
                <w:rFonts w:ascii="Calibri" w:hAnsi="Calibri"/>
              </w:rPr>
              <w:t>Styles</w:t>
            </w:r>
          </w:p>
        </w:tc>
      </w:tr>
      <w:tr w:rsidR="001070B1" w:rsidRPr="0010344E" w14:paraId="3C0E7B53" w14:textId="77777777" w:rsidTr="001B3823">
        <w:trPr>
          <w:trHeight w:val="395"/>
          <w:jc w:val="center"/>
        </w:trPr>
        <w:tc>
          <w:tcPr>
            <w:tcW w:w="1841" w:type="dxa"/>
            <w:shd w:val="clear" w:color="auto" w:fill="FABF8F"/>
          </w:tcPr>
          <w:p w14:paraId="2E5ABF12" w14:textId="77777777" w:rsidR="001070B1" w:rsidRPr="0010344E" w:rsidRDefault="001070B1" w:rsidP="001609D3">
            <w:r>
              <w:t>Tuesday</w:t>
            </w:r>
            <w:r w:rsidRPr="0010344E">
              <w:t xml:space="preserve"> </w:t>
            </w:r>
          </w:p>
        </w:tc>
        <w:tc>
          <w:tcPr>
            <w:tcW w:w="1777" w:type="dxa"/>
            <w:shd w:val="clear" w:color="auto" w:fill="FABF8F"/>
          </w:tcPr>
          <w:p w14:paraId="6A60E436" w14:textId="77777777" w:rsidR="001070B1" w:rsidRPr="0010344E" w:rsidRDefault="001070B1" w:rsidP="001B3823">
            <w:pPr>
              <w:rPr>
                <w:rFonts w:ascii="Calibri" w:hAnsi="Calibri"/>
              </w:rPr>
            </w:pPr>
            <w:r w:rsidRPr="0010344E">
              <w:rPr>
                <w:rFonts w:ascii="Calibri" w:hAnsi="Calibri"/>
              </w:rPr>
              <w:t>9.30 – 10.30</w:t>
            </w:r>
          </w:p>
        </w:tc>
        <w:tc>
          <w:tcPr>
            <w:tcW w:w="2610" w:type="dxa"/>
            <w:shd w:val="clear" w:color="auto" w:fill="FABF8F"/>
          </w:tcPr>
          <w:p w14:paraId="221FE12F" w14:textId="77777777" w:rsidR="001070B1" w:rsidRPr="0010344E" w:rsidRDefault="001070B1" w:rsidP="001B3823">
            <w:pPr>
              <w:rPr>
                <w:rFonts w:ascii="Calibri" w:hAnsi="Calibri"/>
              </w:rPr>
            </w:pPr>
            <w:r w:rsidRPr="0010344E">
              <w:rPr>
                <w:rFonts w:ascii="Calibri" w:hAnsi="Calibri"/>
              </w:rPr>
              <w:t>Floor Support</w:t>
            </w:r>
          </w:p>
        </w:tc>
      </w:tr>
      <w:tr w:rsidR="001070B1" w:rsidRPr="0010344E" w14:paraId="581A61B4" w14:textId="77777777" w:rsidTr="001B3823">
        <w:trPr>
          <w:jc w:val="center"/>
        </w:trPr>
        <w:tc>
          <w:tcPr>
            <w:tcW w:w="1841" w:type="dxa"/>
            <w:shd w:val="clear" w:color="auto" w:fill="FABF8F"/>
          </w:tcPr>
          <w:p w14:paraId="129E0249" w14:textId="77777777" w:rsidR="001070B1" w:rsidRPr="0010344E" w:rsidRDefault="001070B1" w:rsidP="001B3823">
            <w:pPr>
              <w:rPr>
                <w:rFonts w:ascii="Calibri" w:hAnsi="Calibri"/>
              </w:rPr>
            </w:pPr>
          </w:p>
        </w:tc>
        <w:tc>
          <w:tcPr>
            <w:tcW w:w="1777" w:type="dxa"/>
            <w:shd w:val="clear" w:color="auto" w:fill="FABF8F"/>
          </w:tcPr>
          <w:p w14:paraId="52CA69E8" w14:textId="77777777" w:rsidR="001070B1" w:rsidRPr="0010344E" w:rsidRDefault="001070B1" w:rsidP="001B3823">
            <w:pPr>
              <w:rPr>
                <w:rFonts w:ascii="Calibri" w:hAnsi="Calibri"/>
              </w:rPr>
            </w:pPr>
            <w:r w:rsidRPr="0010344E">
              <w:rPr>
                <w:rFonts w:ascii="Calibri" w:hAnsi="Calibri"/>
              </w:rPr>
              <w:t>10.45-11.45</w:t>
            </w:r>
          </w:p>
        </w:tc>
        <w:tc>
          <w:tcPr>
            <w:tcW w:w="2610" w:type="dxa"/>
            <w:shd w:val="clear" w:color="auto" w:fill="FABF8F"/>
          </w:tcPr>
          <w:p w14:paraId="3A4DDCBF" w14:textId="77777777" w:rsidR="001070B1" w:rsidRPr="0010344E" w:rsidRDefault="001070B1" w:rsidP="001B3823">
            <w:pPr>
              <w:rPr>
                <w:rFonts w:ascii="Calibri" w:hAnsi="Calibri"/>
              </w:rPr>
            </w:pPr>
            <w:r w:rsidRPr="0010344E">
              <w:rPr>
                <w:rFonts w:ascii="Calibri" w:hAnsi="Calibri"/>
              </w:rPr>
              <w:t>Complex Docs</w:t>
            </w:r>
          </w:p>
        </w:tc>
      </w:tr>
      <w:tr w:rsidR="001070B1" w:rsidRPr="0010344E" w14:paraId="2953BEB5" w14:textId="77777777" w:rsidTr="001B3823">
        <w:trPr>
          <w:jc w:val="center"/>
        </w:trPr>
        <w:tc>
          <w:tcPr>
            <w:tcW w:w="1841" w:type="dxa"/>
            <w:shd w:val="clear" w:color="auto" w:fill="FABF8F"/>
          </w:tcPr>
          <w:p w14:paraId="072319D3" w14:textId="77777777" w:rsidR="001070B1" w:rsidRPr="0010344E" w:rsidRDefault="001070B1" w:rsidP="001B3823">
            <w:pPr>
              <w:rPr>
                <w:rFonts w:ascii="Calibri" w:hAnsi="Calibri"/>
              </w:rPr>
            </w:pPr>
          </w:p>
        </w:tc>
        <w:tc>
          <w:tcPr>
            <w:tcW w:w="1777" w:type="dxa"/>
            <w:shd w:val="clear" w:color="auto" w:fill="FABF8F"/>
          </w:tcPr>
          <w:p w14:paraId="68A2688D" w14:textId="77777777" w:rsidR="001070B1" w:rsidRPr="0010344E" w:rsidRDefault="001070B1" w:rsidP="001B3823">
            <w:pPr>
              <w:rPr>
                <w:rFonts w:ascii="Calibri" w:hAnsi="Calibri"/>
              </w:rPr>
            </w:pPr>
          </w:p>
        </w:tc>
        <w:tc>
          <w:tcPr>
            <w:tcW w:w="2610" w:type="dxa"/>
            <w:shd w:val="clear" w:color="auto" w:fill="FABF8F"/>
          </w:tcPr>
          <w:p w14:paraId="3991CC34" w14:textId="77777777" w:rsidR="001070B1" w:rsidRPr="0010344E" w:rsidRDefault="001070B1" w:rsidP="001B3823">
            <w:pPr>
              <w:rPr>
                <w:rFonts w:ascii="Calibri" w:hAnsi="Calibri"/>
              </w:rPr>
            </w:pPr>
          </w:p>
        </w:tc>
      </w:tr>
      <w:tr w:rsidR="001070B1" w:rsidRPr="0010344E" w14:paraId="5A292D7A" w14:textId="77777777" w:rsidTr="001B3823">
        <w:trPr>
          <w:jc w:val="center"/>
        </w:trPr>
        <w:tc>
          <w:tcPr>
            <w:tcW w:w="1841" w:type="dxa"/>
            <w:shd w:val="clear" w:color="auto" w:fill="FABF8F"/>
          </w:tcPr>
          <w:p w14:paraId="0CC7FB1A" w14:textId="77777777" w:rsidR="001070B1" w:rsidRPr="0010344E" w:rsidRDefault="001070B1" w:rsidP="001B3823">
            <w:pPr>
              <w:rPr>
                <w:rFonts w:ascii="Calibri" w:hAnsi="Calibri"/>
              </w:rPr>
            </w:pPr>
          </w:p>
        </w:tc>
        <w:tc>
          <w:tcPr>
            <w:tcW w:w="1777" w:type="dxa"/>
            <w:shd w:val="clear" w:color="auto" w:fill="FABF8F"/>
          </w:tcPr>
          <w:p w14:paraId="6EF8C3A6" w14:textId="77777777" w:rsidR="001070B1" w:rsidRPr="0010344E" w:rsidRDefault="001070B1" w:rsidP="001B3823">
            <w:pPr>
              <w:rPr>
                <w:rFonts w:ascii="Calibri" w:hAnsi="Calibri"/>
              </w:rPr>
            </w:pPr>
            <w:r w:rsidRPr="0010344E">
              <w:rPr>
                <w:rFonts w:ascii="Calibri" w:hAnsi="Calibri"/>
              </w:rPr>
              <w:t>1.00 – 2.00</w:t>
            </w:r>
          </w:p>
        </w:tc>
        <w:tc>
          <w:tcPr>
            <w:tcW w:w="2610" w:type="dxa"/>
            <w:shd w:val="clear" w:color="auto" w:fill="FABF8F"/>
          </w:tcPr>
          <w:p w14:paraId="5876A1C7" w14:textId="77777777" w:rsidR="001070B1" w:rsidRPr="0010344E" w:rsidRDefault="001070B1" w:rsidP="001B3823">
            <w:pPr>
              <w:rPr>
                <w:rFonts w:ascii="Calibri" w:hAnsi="Calibri"/>
              </w:rPr>
            </w:pPr>
            <w:r w:rsidRPr="0010344E">
              <w:rPr>
                <w:rFonts w:ascii="Calibri" w:hAnsi="Calibri"/>
              </w:rPr>
              <w:t>Floor Support</w:t>
            </w:r>
          </w:p>
        </w:tc>
      </w:tr>
      <w:tr w:rsidR="001070B1" w:rsidRPr="0010344E" w14:paraId="312F3CBB" w14:textId="77777777" w:rsidTr="001B3823">
        <w:trPr>
          <w:jc w:val="center"/>
        </w:trPr>
        <w:tc>
          <w:tcPr>
            <w:tcW w:w="1841" w:type="dxa"/>
            <w:shd w:val="clear" w:color="auto" w:fill="FABF8F"/>
          </w:tcPr>
          <w:p w14:paraId="78C28785" w14:textId="77777777" w:rsidR="001070B1" w:rsidRPr="0010344E" w:rsidRDefault="001070B1" w:rsidP="001B3823">
            <w:pPr>
              <w:rPr>
                <w:rFonts w:ascii="Calibri" w:hAnsi="Calibri"/>
              </w:rPr>
            </w:pPr>
          </w:p>
        </w:tc>
        <w:tc>
          <w:tcPr>
            <w:tcW w:w="1777" w:type="dxa"/>
            <w:shd w:val="clear" w:color="auto" w:fill="FABF8F"/>
          </w:tcPr>
          <w:p w14:paraId="59D5F03A" w14:textId="77777777" w:rsidR="001070B1" w:rsidRPr="0010344E" w:rsidRDefault="001070B1" w:rsidP="001B3823">
            <w:pPr>
              <w:rPr>
                <w:rFonts w:ascii="Calibri" w:hAnsi="Calibri"/>
              </w:rPr>
            </w:pPr>
            <w:r w:rsidRPr="0010344E">
              <w:rPr>
                <w:rFonts w:ascii="Calibri" w:hAnsi="Calibri"/>
              </w:rPr>
              <w:t>2.15 – 3.15</w:t>
            </w:r>
          </w:p>
        </w:tc>
        <w:tc>
          <w:tcPr>
            <w:tcW w:w="2610" w:type="dxa"/>
            <w:shd w:val="clear" w:color="auto" w:fill="FABF8F"/>
          </w:tcPr>
          <w:p w14:paraId="7F6DC519" w14:textId="77777777" w:rsidR="001070B1" w:rsidRPr="0010344E" w:rsidRDefault="001070B1" w:rsidP="001B3823">
            <w:pPr>
              <w:rPr>
                <w:rFonts w:ascii="Calibri" w:hAnsi="Calibri"/>
              </w:rPr>
            </w:pPr>
            <w:r w:rsidRPr="0010344E">
              <w:rPr>
                <w:rFonts w:ascii="Calibri" w:hAnsi="Calibri"/>
              </w:rPr>
              <w:t>Complex Docs</w:t>
            </w:r>
          </w:p>
        </w:tc>
      </w:tr>
      <w:tr w:rsidR="001070B1" w:rsidRPr="0010344E" w14:paraId="1B850623" w14:textId="77777777" w:rsidTr="001B3823">
        <w:trPr>
          <w:jc w:val="center"/>
        </w:trPr>
        <w:tc>
          <w:tcPr>
            <w:tcW w:w="1841" w:type="dxa"/>
            <w:shd w:val="clear" w:color="auto" w:fill="FABF8F"/>
          </w:tcPr>
          <w:p w14:paraId="7C399418" w14:textId="77777777" w:rsidR="001070B1" w:rsidRPr="0010344E" w:rsidRDefault="001070B1" w:rsidP="001B3823">
            <w:pPr>
              <w:rPr>
                <w:rFonts w:ascii="Calibri" w:hAnsi="Calibri"/>
              </w:rPr>
            </w:pPr>
          </w:p>
        </w:tc>
        <w:tc>
          <w:tcPr>
            <w:tcW w:w="1777" w:type="dxa"/>
            <w:shd w:val="clear" w:color="auto" w:fill="FABF8F"/>
          </w:tcPr>
          <w:p w14:paraId="47F34578" w14:textId="77777777" w:rsidR="001070B1" w:rsidRPr="0010344E" w:rsidRDefault="001070B1" w:rsidP="001B3823">
            <w:pPr>
              <w:rPr>
                <w:rFonts w:ascii="Calibri" w:hAnsi="Calibri"/>
              </w:rPr>
            </w:pPr>
            <w:r w:rsidRPr="0010344E">
              <w:rPr>
                <w:rFonts w:ascii="Calibri" w:hAnsi="Calibri"/>
              </w:rPr>
              <w:t>3.30 – 5.00</w:t>
            </w:r>
          </w:p>
        </w:tc>
        <w:tc>
          <w:tcPr>
            <w:tcW w:w="2610" w:type="dxa"/>
            <w:shd w:val="clear" w:color="auto" w:fill="FABF8F"/>
          </w:tcPr>
          <w:p w14:paraId="5ABCE409" w14:textId="77777777" w:rsidR="001070B1" w:rsidRPr="0010344E" w:rsidRDefault="001070B1" w:rsidP="001B3823">
            <w:pPr>
              <w:rPr>
                <w:rFonts w:ascii="Calibri" w:hAnsi="Calibri"/>
              </w:rPr>
            </w:pPr>
            <w:r w:rsidRPr="0010344E">
              <w:rPr>
                <w:rFonts w:ascii="Calibri" w:hAnsi="Calibri"/>
              </w:rPr>
              <w:t>Floor Support</w:t>
            </w:r>
          </w:p>
        </w:tc>
      </w:tr>
    </w:tbl>
    <w:p w14:paraId="59493086" w14:textId="77777777" w:rsidR="009D27F6" w:rsidRDefault="009D27F6" w:rsidP="001070B1">
      <w:pPr>
        <w:pStyle w:val="Title"/>
        <w:sectPr w:rsidR="009D27F6" w:rsidSect="00083AC0">
          <w:footerReference w:type="default" r:id="rId9"/>
          <w:pgSz w:w="15840" w:h="12240" w:orient="landscape"/>
          <w:pgMar w:top="1440" w:right="1440" w:bottom="1440" w:left="1440" w:header="720" w:footer="720" w:gutter="0"/>
          <w:pgNumType w:start="1"/>
          <w:cols w:space="720"/>
          <w:docGrid w:linePitch="360"/>
        </w:sectPr>
      </w:pPr>
    </w:p>
    <w:p w14:paraId="67D76D47" w14:textId="77777777" w:rsidR="001070B1" w:rsidRDefault="001070B1" w:rsidP="002C2A46">
      <w:pPr>
        <w:pStyle w:val="Title"/>
      </w:pPr>
      <w:r>
        <w:lastRenderedPageBreak/>
        <w:t xml:space="preserve">Exhibit B </w:t>
      </w:r>
    </w:p>
    <w:p w14:paraId="17C16CBB" w14:textId="566F0822" w:rsidR="00E4135B" w:rsidRDefault="00E4135B" w:rsidP="00E4135B">
      <w:pPr>
        <w:pStyle w:val="BodyTextIndent2"/>
      </w:pPr>
      <w:r>
        <w:t xml:space="preserve">This section goes back to portrait landscape. Fake text follows. Video provides a powerful way to help you prove your point. When </w:t>
      </w:r>
      <w:r w:rsidR="00660E15">
        <w:tab/>
        <w:t>```````</w:t>
      </w:r>
      <w:r w:rsidR="00660E15">
        <w:tab/>
      </w:r>
      <w:r>
        <w:t>you click Online Video, you can paste in the embed code for the video you want to add. You can also type a keyword to search online for the video that best fits your document.</w:t>
      </w:r>
    </w:p>
    <w:p w14:paraId="5C338945" w14:textId="77777777" w:rsidR="00E4135B" w:rsidRDefault="00E4135B" w:rsidP="00E4135B">
      <w:pPr>
        <w:pStyle w:val="BodyTextIndent2"/>
      </w:pPr>
      <w:r>
        <w:t>Video provides a powerful way to help you prove your point. When you click Online Video, you can paste in the embed code for the video you want to add. You can also type a keyword to search online for the video that best fits your document.</w:t>
      </w:r>
    </w:p>
    <w:p w14:paraId="37193540" w14:textId="77777777" w:rsidR="002F63CD" w:rsidRDefault="002F63CD">
      <w:pPr>
        <w:spacing w:after="160" w:line="259" w:lineRule="auto"/>
        <w:contextualSpacing w:val="0"/>
        <w:jc w:val="left"/>
        <w:rPr>
          <w:sz w:val="24"/>
        </w:rPr>
      </w:pPr>
      <w:r>
        <w:rPr>
          <w:sz w:val="24"/>
        </w:rPr>
        <w:br w:type="page"/>
      </w:r>
    </w:p>
    <w:p w14:paraId="2E090F23" w14:textId="3A37A1E0" w:rsidR="002F63CD" w:rsidRPr="002F63CD" w:rsidRDefault="002F63CD" w:rsidP="002F63CD">
      <w:pPr>
        <w:pStyle w:val="Title"/>
      </w:pPr>
      <w:r>
        <w:lastRenderedPageBreak/>
        <w:t>Signature block options</w:t>
      </w:r>
    </w:p>
    <w:p w14:paraId="4578367D" w14:textId="77777777" w:rsidR="002F63CD" w:rsidRDefault="002F63CD" w:rsidP="002C2A46">
      <w:pPr>
        <w:ind w:left="5040"/>
        <w:rPr>
          <w:sz w:val="24"/>
        </w:rPr>
      </w:pPr>
    </w:p>
    <w:p w14:paraId="23743161" w14:textId="0349E8E4" w:rsidR="002C2A46" w:rsidRPr="00A1580D" w:rsidRDefault="002C2A46" w:rsidP="002C2A46">
      <w:pPr>
        <w:ind w:left="5040"/>
        <w:rPr>
          <w:sz w:val="24"/>
        </w:rPr>
      </w:pPr>
      <w:r>
        <w:rPr>
          <w:sz w:val="24"/>
        </w:rPr>
        <w:t>Basic Good Guy</w:t>
      </w:r>
      <w:r w:rsidRPr="00A1580D">
        <w:rPr>
          <w:sz w:val="24"/>
        </w:rPr>
        <w:t>, Esquire</w:t>
      </w:r>
    </w:p>
    <w:p w14:paraId="3B970957" w14:textId="77777777" w:rsidR="002C2A46" w:rsidRPr="000A34A6" w:rsidRDefault="002C2A46" w:rsidP="002C2A46">
      <w:pPr>
        <w:ind w:left="5040"/>
        <w:rPr>
          <w:b/>
          <w:bCs/>
          <w:sz w:val="24"/>
        </w:rPr>
      </w:pPr>
      <w:r>
        <w:rPr>
          <w:b/>
          <w:bCs/>
          <w:sz w:val="24"/>
        </w:rPr>
        <w:t xml:space="preserve">Clued, </w:t>
      </w:r>
      <w:proofErr w:type="spellStart"/>
      <w:r>
        <w:rPr>
          <w:b/>
          <w:bCs/>
          <w:sz w:val="24"/>
        </w:rPr>
        <w:t>Inne</w:t>
      </w:r>
      <w:proofErr w:type="spellEnd"/>
      <w:r>
        <w:rPr>
          <w:b/>
          <w:bCs/>
          <w:sz w:val="24"/>
        </w:rPr>
        <w:t xml:space="preserve"> and Able</w:t>
      </w:r>
    </w:p>
    <w:p w14:paraId="2C4E23CD" w14:textId="77777777" w:rsidR="002C2A46" w:rsidRPr="00A1580D" w:rsidRDefault="002C2A46" w:rsidP="002C2A46">
      <w:pPr>
        <w:ind w:left="5040"/>
        <w:rPr>
          <w:sz w:val="24"/>
        </w:rPr>
      </w:pPr>
      <w:r>
        <w:rPr>
          <w:sz w:val="24"/>
        </w:rPr>
        <w:t>Justice</w:t>
      </w:r>
      <w:r w:rsidRPr="00A1580D">
        <w:rPr>
          <w:sz w:val="24"/>
        </w:rPr>
        <w:t xml:space="preserve"> Center, 17th Floor</w:t>
      </w:r>
    </w:p>
    <w:p w14:paraId="4CC0371B" w14:textId="77777777" w:rsidR="002C2A46" w:rsidRDefault="002C2A46" w:rsidP="002C2A46">
      <w:pPr>
        <w:ind w:left="5040"/>
        <w:rPr>
          <w:sz w:val="24"/>
        </w:rPr>
      </w:pPr>
      <w:r w:rsidRPr="00A1580D">
        <w:rPr>
          <w:sz w:val="24"/>
        </w:rPr>
        <w:t>255 South Orange Avenue</w:t>
      </w:r>
    </w:p>
    <w:p w14:paraId="050ED32A" w14:textId="77777777" w:rsidR="002C2A46" w:rsidRPr="00A1580D" w:rsidRDefault="002C2A46" w:rsidP="002C2A46">
      <w:pPr>
        <w:ind w:left="5040"/>
        <w:rPr>
          <w:sz w:val="24"/>
        </w:rPr>
      </w:pPr>
      <w:r>
        <w:rPr>
          <w:sz w:val="24"/>
        </w:rPr>
        <w:t>Post Office Box 231</w:t>
      </w:r>
    </w:p>
    <w:p w14:paraId="24C7A942" w14:textId="77777777" w:rsidR="002C2A46" w:rsidRPr="00A1580D" w:rsidRDefault="002C2A46" w:rsidP="002C2A46">
      <w:pPr>
        <w:ind w:left="5040"/>
        <w:rPr>
          <w:sz w:val="24"/>
        </w:rPr>
      </w:pPr>
      <w:r w:rsidRPr="00A1580D">
        <w:rPr>
          <w:sz w:val="24"/>
        </w:rPr>
        <w:t>Orlando, Florida 32802</w:t>
      </w:r>
    </w:p>
    <w:p w14:paraId="273FABA3" w14:textId="15930F39" w:rsidR="002F63CD" w:rsidRDefault="002C2A46" w:rsidP="002F63CD">
      <w:pPr>
        <w:ind w:left="5040"/>
        <w:rPr>
          <w:sz w:val="24"/>
        </w:rPr>
      </w:pPr>
      <w:r w:rsidRPr="00A1580D">
        <w:rPr>
          <w:sz w:val="24"/>
        </w:rPr>
        <w:t>Phone: (407) 843-</w:t>
      </w:r>
      <w:r>
        <w:rPr>
          <w:sz w:val="24"/>
        </w:rPr>
        <w:t>2222</w:t>
      </w:r>
    </w:p>
    <w:p w14:paraId="45BBAA84" w14:textId="04D2143D" w:rsidR="002F63CD" w:rsidRDefault="002F63CD" w:rsidP="002F63CD">
      <w:pPr>
        <w:pStyle w:val="BodyTextIndent2"/>
      </w:pPr>
      <w:r>
        <w:t>The following signature block is in a table. The one above is just using Normal font but the margins for each line (</w:t>
      </w:r>
      <w:proofErr w:type="spellStart"/>
      <w:r>
        <w:t>ie</w:t>
      </w:r>
      <w:proofErr w:type="spellEnd"/>
      <w:r>
        <w:t xml:space="preserve"> each paragraph are at 3.5).</w:t>
      </w:r>
    </w:p>
    <w:p w14:paraId="38A120F6" w14:textId="77777777" w:rsidR="00E4135B" w:rsidRDefault="00E4135B" w:rsidP="002C2A46">
      <w:pPr>
        <w:ind w:left="5040"/>
        <w:rPr>
          <w:sz w:val="24"/>
        </w:rPr>
      </w:pPr>
    </w:p>
    <w:tbl>
      <w:tblPr>
        <w:tblW w:w="9990" w:type="dxa"/>
        <w:tblInd w:w="-180" w:type="dxa"/>
        <w:tblLayout w:type="fixed"/>
        <w:tblLook w:val="04A0" w:firstRow="1" w:lastRow="0" w:firstColumn="1" w:lastColumn="0" w:noHBand="0" w:noVBand="1"/>
      </w:tblPr>
      <w:tblGrid>
        <w:gridCol w:w="1350"/>
        <w:gridCol w:w="3870"/>
        <w:gridCol w:w="450"/>
        <w:gridCol w:w="4320"/>
      </w:tblGrid>
      <w:tr w:rsidR="002F63CD" w:rsidRPr="002F63CD" w14:paraId="51CC7A03" w14:textId="77777777" w:rsidTr="002F63CD">
        <w:trPr>
          <w:trHeight w:val="1116"/>
        </w:trPr>
        <w:tc>
          <w:tcPr>
            <w:tcW w:w="1350" w:type="dxa"/>
          </w:tcPr>
          <w:p w14:paraId="096E986C" w14:textId="77777777" w:rsidR="002F63CD" w:rsidRPr="002F63CD" w:rsidRDefault="002F63CD" w:rsidP="002F63CD">
            <w:pPr>
              <w:ind w:left="720" w:hanging="720"/>
              <w:contextualSpacing w:val="0"/>
              <w:jc w:val="left"/>
              <w:rPr>
                <w:rFonts w:ascii="Calibri" w:eastAsia="Calibri" w:hAnsi="Calibri" w:cs="Times New Roman"/>
                <w:szCs w:val="22"/>
                <w:lang w:val="en-GB"/>
              </w:rPr>
            </w:pPr>
          </w:p>
        </w:tc>
        <w:tc>
          <w:tcPr>
            <w:tcW w:w="3870" w:type="dxa"/>
            <w:tcBorders>
              <w:bottom w:val="single" w:sz="12" w:space="0" w:color="auto"/>
            </w:tcBorders>
            <w:hideMark/>
          </w:tcPr>
          <w:p w14:paraId="72DA0A26" w14:textId="77777777" w:rsidR="002F63CD" w:rsidRPr="002F63CD" w:rsidRDefault="002F63CD" w:rsidP="002F63CD">
            <w:pPr>
              <w:ind w:left="720" w:hanging="720"/>
              <w:contextualSpacing w:val="0"/>
              <w:jc w:val="left"/>
              <w:rPr>
                <w:rFonts w:ascii="Calibri" w:eastAsia="Calibri" w:hAnsi="Calibri" w:cs="Times New Roman"/>
                <w:b/>
                <w:bCs/>
                <w:szCs w:val="22"/>
                <w:lang w:val="en-GB"/>
              </w:rPr>
            </w:pPr>
            <w:r w:rsidRPr="002F63CD">
              <w:rPr>
                <w:rFonts w:ascii="Calibri" w:eastAsia="Calibri" w:hAnsi="Calibri" w:cs="Times New Roman"/>
                <w:b/>
                <w:bCs/>
                <w:szCs w:val="22"/>
                <w:lang w:val="en-GB"/>
              </w:rPr>
              <w:t xml:space="preserve">On behalf of </w:t>
            </w:r>
            <w:proofErr w:type="spellStart"/>
            <w:r w:rsidRPr="002F63CD">
              <w:rPr>
                <w:rFonts w:ascii="Calibri" w:eastAsia="Calibri" w:hAnsi="Calibri" w:cs="Times New Roman"/>
                <w:b/>
                <w:bCs/>
                <w:szCs w:val="22"/>
                <w:lang w:val="en-GB"/>
              </w:rPr>
              <w:t>LawTech</w:t>
            </w:r>
            <w:proofErr w:type="spellEnd"/>
            <w:r w:rsidRPr="002F63CD">
              <w:rPr>
                <w:rFonts w:ascii="Calibri" w:eastAsia="Calibri" w:hAnsi="Calibri" w:cs="Times New Roman"/>
                <w:b/>
                <w:bCs/>
                <w:szCs w:val="22"/>
                <w:lang w:val="en-GB"/>
              </w:rPr>
              <w:t xml:space="preserve"> Partners</w:t>
            </w:r>
          </w:p>
        </w:tc>
        <w:tc>
          <w:tcPr>
            <w:tcW w:w="450" w:type="dxa"/>
          </w:tcPr>
          <w:p w14:paraId="39CFAB2B" w14:textId="77777777" w:rsidR="002F63CD" w:rsidRPr="002F63CD" w:rsidRDefault="002F63CD" w:rsidP="002F63CD">
            <w:pPr>
              <w:ind w:left="720" w:hanging="720"/>
              <w:contextualSpacing w:val="0"/>
              <w:jc w:val="left"/>
              <w:rPr>
                <w:rFonts w:ascii="Calibri" w:eastAsia="Calibri" w:hAnsi="Calibri" w:cs="Times New Roman"/>
                <w:b/>
                <w:bCs/>
                <w:szCs w:val="22"/>
                <w:lang w:val="en-GB"/>
              </w:rPr>
            </w:pPr>
          </w:p>
        </w:tc>
        <w:tc>
          <w:tcPr>
            <w:tcW w:w="4320" w:type="dxa"/>
            <w:tcBorders>
              <w:bottom w:val="single" w:sz="12" w:space="0" w:color="auto"/>
            </w:tcBorders>
            <w:hideMark/>
          </w:tcPr>
          <w:p w14:paraId="31C4465F" w14:textId="35B69DC7" w:rsidR="002F63CD" w:rsidRPr="002F63CD" w:rsidRDefault="002F63CD" w:rsidP="002F63CD">
            <w:pPr>
              <w:ind w:left="720" w:hanging="720"/>
              <w:contextualSpacing w:val="0"/>
              <w:jc w:val="left"/>
              <w:rPr>
                <w:rFonts w:ascii="Calibri" w:eastAsia="Calibri" w:hAnsi="Calibri" w:cs="Times New Roman"/>
                <w:b/>
                <w:bCs/>
                <w:szCs w:val="22"/>
                <w:lang w:val="en-GB"/>
              </w:rPr>
            </w:pPr>
            <w:r w:rsidRPr="002F63CD">
              <w:rPr>
                <w:rFonts w:ascii="Calibri" w:eastAsia="Calibri" w:hAnsi="Calibri" w:cs="Times New Roman"/>
                <w:b/>
                <w:bCs/>
                <w:szCs w:val="22"/>
                <w:lang w:val="en-GB"/>
              </w:rPr>
              <w:t>On behalf of client-company-name</w:t>
            </w:r>
          </w:p>
        </w:tc>
      </w:tr>
      <w:tr w:rsidR="002F63CD" w:rsidRPr="002F63CD" w14:paraId="47187941" w14:textId="77777777" w:rsidTr="002F63CD">
        <w:tc>
          <w:tcPr>
            <w:tcW w:w="1350" w:type="dxa"/>
            <w:hideMark/>
          </w:tcPr>
          <w:p w14:paraId="2C719437" w14:textId="77777777" w:rsidR="002F63CD" w:rsidRPr="002F63CD" w:rsidRDefault="002F63CD" w:rsidP="002F63CD">
            <w:pPr>
              <w:ind w:left="720" w:hanging="720"/>
              <w:contextualSpacing w:val="0"/>
              <w:jc w:val="left"/>
              <w:rPr>
                <w:rFonts w:ascii="Calibri" w:eastAsia="Calibri" w:hAnsi="Calibri" w:cs="Times New Roman"/>
                <w:szCs w:val="22"/>
                <w:lang w:val="en-GB"/>
              </w:rPr>
            </w:pPr>
            <w:r w:rsidRPr="002F63CD">
              <w:rPr>
                <w:rFonts w:ascii="Calibri" w:eastAsia="Calibri" w:hAnsi="Calibri" w:cs="Times New Roman"/>
                <w:szCs w:val="22"/>
                <w:lang w:val="en-GB"/>
              </w:rPr>
              <w:t>Signature:</w:t>
            </w:r>
          </w:p>
        </w:tc>
        <w:tc>
          <w:tcPr>
            <w:tcW w:w="3870" w:type="dxa"/>
            <w:tcBorders>
              <w:top w:val="single" w:sz="12" w:space="0" w:color="auto"/>
              <w:bottom w:val="single" w:sz="12" w:space="0" w:color="auto"/>
            </w:tcBorders>
          </w:tcPr>
          <w:p w14:paraId="1C4FD4A1" w14:textId="77777777" w:rsidR="002F63CD" w:rsidRPr="002F63CD" w:rsidRDefault="002F63CD" w:rsidP="002F63CD">
            <w:pPr>
              <w:ind w:left="720" w:hanging="720"/>
              <w:contextualSpacing w:val="0"/>
              <w:jc w:val="left"/>
              <w:rPr>
                <w:rFonts w:ascii="Calibri" w:eastAsia="Calibri" w:hAnsi="Calibri" w:cs="Times New Roman"/>
                <w:szCs w:val="22"/>
                <w:lang w:val="en-GB"/>
              </w:rPr>
            </w:pPr>
          </w:p>
        </w:tc>
        <w:tc>
          <w:tcPr>
            <w:tcW w:w="450" w:type="dxa"/>
          </w:tcPr>
          <w:p w14:paraId="166CDB1D" w14:textId="77777777" w:rsidR="002F63CD" w:rsidRPr="002F63CD" w:rsidRDefault="002F63CD" w:rsidP="002F63CD">
            <w:pPr>
              <w:ind w:left="720" w:hanging="720"/>
              <w:contextualSpacing w:val="0"/>
              <w:jc w:val="left"/>
              <w:rPr>
                <w:rFonts w:ascii="Calibri" w:eastAsia="Calibri" w:hAnsi="Calibri" w:cs="Times New Roman"/>
                <w:szCs w:val="22"/>
                <w:lang w:val="en-GB"/>
              </w:rPr>
            </w:pPr>
          </w:p>
        </w:tc>
        <w:tc>
          <w:tcPr>
            <w:tcW w:w="4320" w:type="dxa"/>
            <w:tcBorders>
              <w:top w:val="single" w:sz="12" w:space="0" w:color="auto"/>
              <w:bottom w:val="single" w:sz="12" w:space="0" w:color="auto"/>
            </w:tcBorders>
          </w:tcPr>
          <w:p w14:paraId="3D9CE560" w14:textId="6EE65C39" w:rsidR="002F63CD" w:rsidRPr="002F63CD" w:rsidRDefault="002F63CD" w:rsidP="002F63CD">
            <w:pPr>
              <w:ind w:left="720" w:hanging="720"/>
              <w:contextualSpacing w:val="0"/>
              <w:jc w:val="left"/>
              <w:rPr>
                <w:rFonts w:ascii="Calibri" w:eastAsia="Calibri" w:hAnsi="Calibri" w:cs="Times New Roman"/>
                <w:szCs w:val="22"/>
                <w:lang w:val="en-GB"/>
              </w:rPr>
            </w:pPr>
          </w:p>
        </w:tc>
      </w:tr>
      <w:tr w:rsidR="002F63CD" w:rsidRPr="002F63CD" w14:paraId="368C1114" w14:textId="77777777" w:rsidTr="002F63CD">
        <w:tc>
          <w:tcPr>
            <w:tcW w:w="1350" w:type="dxa"/>
            <w:hideMark/>
          </w:tcPr>
          <w:p w14:paraId="10F0833D" w14:textId="77777777" w:rsidR="002F63CD" w:rsidRPr="002F63CD" w:rsidRDefault="002F63CD" w:rsidP="002F63CD">
            <w:pPr>
              <w:ind w:left="720" w:hanging="720"/>
              <w:contextualSpacing w:val="0"/>
              <w:jc w:val="left"/>
              <w:rPr>
                <w:rFonts w:ascii="Calibri" w:eastAsia="Calibri" w:hAnsi="Calibri" w:cs="Times New Roman"/>
                <w:szCs w:val="22"/>
                <w:lang w:val="en-GB"/>
              </w:rPr>
            </w:pPr>
            <w:r w:rsidRPr="002F63CD">
              <w:rPr>
                <w:rFonts w:ascii="Calibri" w:eastAsia="Calibri" w:hAnsi="Calibri" w:cs="Times New Roman"/>
                <w:szCs w:val="22"/>
                <w:lang w:val="en-GB"/>
              </w:rPr>
              <w:t>Name:</w:t>
            </w:r>
          </w:p>
        </w:tc>
        <w:tc>
          <w:tcPr>
            <w:tcW w:w="3870" w:type="dxa"/>
            <w:tcBorders>
              <w:top w:val="single" w:sz="12" w:space="0" w:color="auto"/>
              <w:bottom w:val="single" w:sz="12" w:space="0" w:color="auto"/>
            </w:tcBorders>
            <w:hideMark/>
          </w:tcPr>
          <w:p w14:paraId="75E77FB7" w14:textId="6816E13A" w:rsidR="002F63CD" w:rsidRPr="002F63CD" w:rsidRDefault="002F63CD" w:rsidP="002F63CD">
            <w:pPr>
              <w:ind w:left="720" w:hanging="720"/>
              <w:contextualSpacing w:val="0"/>
              <w:jc w:val="left"/>
              <w:rPr>
                <w:rFonts w:ascii="Calibri" w:eastAsia="Calibri" w:hAnsi="Calibri" w:cs="Times New Roman"/>
                <w:szCs w:val="22"/>
                <w:lang w:val="en-GB"/>
              </w:rPr>
            </w:pPr>
          </w:p>
        </w:tc>
        <w:tc>
          <w:tcPr>
            <w:tcW w:w="450" w:type="dxa"/>
          </w:tcPr>
          <w:p w14:paraId="5877F961" w14:textId="77777777" w:rsidR="002F63CD" w:rsidRPr="002F63CD" w:rsidRDefault="002F63CD" w:rsidP="002F63CD">
            <w:pPr>
              <w:ind w:left="720" w:hanging="720"/>
              <w:contextualSpacing w:val="0"/>
              <w:jc w:val="left"/>
              <w:rPr>
                <w:rFonts w:ascii="Calibri" w:eastAsia="Calibri" w:hAnsi="Calibri" w:cs="Times New Roman"/>
                <w:szCs w:val="22"/>
                <w:lang w:val="en-GB"/>
              </w:rPr>
            </w:pPr>
          </w:p>
        </w:tc>
        <w:tc>
          <w:tcPr>
            <w:tcW w:w="4320" w:type="dxa"/>
            <w:tcBorders>
              <w:top w:val="single" w:sz="12" w:space="0" w:color="auto"/>
              <w:bottom w:val="single" w:sz="12" w:space="0" w:color="auto"/>
            </w:tcBorders>
            <w:hideMark/>
          </w:tcPr>
          <w:p w14:paraId="4D1B9766" w14:textId="691EAA4B" w:rsidR="002F63CD" w:rsidRPr="002F63CD" w:rsidRDefault="002F63CD" w:rsidP="002F63CD">
            <w:pPr>
              <w:ind w:left="720" w:hanging="720"/>
              <w:contextualSpacing w:val="0"/>
              <w:jc w:val="left"/>
              <w:rPr>
                <w:rFonts w:ascii="Calibri" w:eastAsia="Calibri" w:hAnsi="Calibri" w:cs="Times New Roman"/>
                <w:szCs w:val="22"/>
                <w:lang w:val="en-GB"/>
              </w:rPr>
            </w:pPr>
          </w:p>
        </w:tc>
      </w:tr>
      <w:tr w:rsidR="002F63CD" w:rsidRPr="002F63CD" w14:paraId="43BD181E" w14:textId="77777777" w:rsidTr="002F63CD">
        <w:tc>
          <w:tcPr>
            <w:tcW w:w="1350" w:type="dxa"/>
            <w:hideMark/>
          </w:tcPr>
          <w:p w14:paraId="3677EAC2" w14:textId="77777777" w:rsidR="002F63CD" w:rsidRPr="002F63CD" w:rsidRDefault="002F63CD" w:rsidP="002F63CD">
            <w:pPr>
              <w:ind w:left="720" w:hanging="720"/>
              <w:contextualSpacing w:val="0"/>
              <w:jc w:val="left"/>
              <w:rPr>
                <w:rFonts w:ascii="Calibri" w:eastAsia="Calibri" w:hAnsi="Calibri" w:cs="Times New Roman"/>
                <w:szCs w:val="22"/>
                <w:lang w:val="en-GB"/>
              </w:rPr>
            </w:pPr>
            <w:r w:rsidRPr="002F63CD">
              <w:rPr>
                <w:rFonts w:ascii="Calibri" w:eastAsia="Calibri" w:hAnsi="Calibri" w:cs="Times New Roman"/>
                <w:szCs w:val="22"/>
                <w:lang w:val="en-GB"/>
              </w:rPr>
              <w:t>Position:</w:t>
            </w:r>
          </w:p>
        </w:tc>
        <w:tc>
          <w:tcPr>
            <w:tcW w:w="3870" w:type="dxa"/>
            <w:tcBorders>
              <w:top w:val="single" w:sz="12" w:space="0" w:color="auto"/>
              <w:bottom w:val="single" w:sz="12" w:space="0" w:color="auto"/>
            </w:tcBorders>
            <w:hideMark/>
          </w:tcPr>
          <w:p w14:paraId="3175DAB0" w14:textId="75A52292" w:rsidR="002F63CD" w:rsidRPr="002F63CD" w:rsidRDefault="002F63CD" w:rsidP="002F63CD">
            <w:pPr>
              <w:contextualSpacing w:val="0"/>
              <w:jc w:val="left"/>
              <w:rPr>
                <w:rFonts w:ascii="Calibri" w:eastAsia="Calibri" w:hAnsi="Calibri" w:cs="Times New Roman"/>
                <w:szCs w:val="22"/>
                <w:lang w:val="en-GB"/>
              </w:rPr>
            </w:pPr>
          </w:p>
        </w:tc>
        <w:tc>
          <w:tcPr>
            <w:tcW w:w="450" w:type="dxa"/>
          </w:tcPr>
          <w:p w14:paraId="55298406" w14:textId="77777777" w:rsidR="002F63CD" w:rsidRPr="002F63CD" w:rsidRDefault="002F63CD" w:rsidP="002F63CD">
            <w:pPr>
              <w:ind w:left="720" w:hanging="720"/>
              <w:contextualSpacing w:val="0"/>
              <w:jc w:val="left"/>
              <w:rPr>
                <w:rFonts w:ascii="Calibri" w:eastAsia="Calibri" w:hAnsi="Calibri" w:cs="Times New Roman"/>
                <w:szCs w:val="22"/>
                <w:lang w:val="en-GB"/>
              </w:rPr>
            </w:pPr>
          </w:p>
        </w:tc>
        <w:tc>
          <w:tcPr>
            <w:tcW w:w="4320" w:type="dxa"/>
            <w:tcBorders>
              <w:top w:val="single" w:sz="12" w:space="0" w:color="auto"/>
              <w:bottom w:val="single" w:sz="12" w:space="0" w:color="auto"/>
            </w:tcBorders>
            <w:hideMark/>
          </w:tcPr>
          <w:p w14:paraId="11534CFC" w14:textId="0DA6DAEE" w:rsidR="002F63CD" w:rsidRPr="002F63CD" w:rsidRDefault="002F63CD" w:rsidP="002F63CD">
            <w:pPr>
              <w:ind w:left="720" w:hanging="720"/>
              <w:contextualSpacing w:val="0"/>
              <w:jc w:val="left"/>
              <w:rPr>
                <w:rFonts w:ascii="Calibri" w:eastAsia="Calibri" w:hAnsi="Calibri" w:cs="Times New Roman"/>
                <w:szCs w:val="22"/>
                <w:lang w:val="en-GB"/>
              </w:rPr>
            </w:pPr>
          </w:p>
        </w:tc>
      </w:tr>
      <w:tr w:rsidR="002F63CD" w:rsidRPr="002F63CD" w14:paraId="36D175B0" w14:textId="77777777" w:rsidTr="002F63CD">
        <w:trPr>
          <w:trHeight w:val="249"/>
        </w:trPr>
        <w:tc>
          <w:tcPr>
            <w:tcW w:w="1350" w:type="dxa"/>
            <w:hideMark/>
          </w:tcPr>
          <w:p w14:paraId="4853160F" w14:textId="77777777" w:rsidR="002F63CD" w:rsidRPr="002F63CD" w:rsidRDefault="002F63CD" w:rsidP="002F63CD">
            <w:pPr>
              <w:ind w:left="720" w:hanging="720"/>
              <w:contextualSpacing w:val="0"/>
              <w:jc w:val="left"/>
              <w:rPr>
                <w:rFonts w:ascii="Calibri" w:eastAsia="Calibri" w:hAnsi="Calibri" w:cs="Times New Roman"/>
                <w:szCs w:val="22"/>
                <w:lang w:val="en-GB"/>
              </w:rPr>
            </w:pPr>
            <w:r w:rsidRPr="002F63CD">
              <w:rPr>
                <w:rFonts w:ascii="Calibri" w:eastAsia="Calibri" w:hAnsi="Calibri" w:cs="Times New Roman"/>
                <w:szCs w:val="22"/>
                <w:lang w:val="en-GB"/>
              </w:rPr>
              <w:t>Date</w:t>
            </w:r>
          </w:p>
        </w:tc>
        <w:tc>
          <w:tcPr>
            <w:tcW w:w="3870" w:type="dxa"/>
            <w:tcBorders>
              <w:top w:val="single" w:sz="12" w:space="0" w:color="auto"/>
            </w:tcBorders>
            <w:hideMark/>
          </w:tcPr>
          <w:p w14:paraId="36820B27" w14:textId="1A805A08" w:rsidR="002F63CD" w:rsidRPr="002F63CD" w:rsidRDefault="002F63CD" w:rsidP="002F63CD">
            <w:pPr>
              <w:ind w:left="720" w:hanging="720"/>
              <w:contextualSpacing w:val="0"/>
              <w:jc w:val="left"/>
              <w:rPr>
                <w:rFonts w:ascii="Calibri" w:eastAsia="Calibri" w:hAnsi="Calibri" w:cs="Times New Roman"/>
                <w:szCs w:val="22"/>
                <w:lang w:val="en-GB"/>
              </w:rPr>
            </w:pPr>
          </w:p>
        </w:tc>
        <w:tc>
          <w:tcPr>
            <w:tcW w:w="450" w:type="dxa"/>
          </w:tcPr>
          <w:p w14:paraId="790EFBB1" w14:textId="77777777" w:rsidR="002F63CD" w:rsidRPr="002F63CD" w:rsidRDefault="002F63CD" w:rsidP="002F63CD">
            <w:pPr>
              <w:ind w:left="720" w:hanging="720"/>
              <w:contextualSpacing w:val="0"/>
              <w:jc w:val="left"/>
              <w:rPr>
                <w:rFonts w:ascii="Calibri" w:eastAsia="Calibri" w:hAnsi="Calibri" w:cs="Times New Roman"/>
                <w:szCs w:val="22"/>
                <w:lang w:val="en-GB"/>
              </w:rPr>
            </w:pPr>
          </w:p>
        </w:tc>
        <w:tc>
          <w:tcPr>
            <w:tcW w:w="4320" w:type="dxa"/>
            <w:tcBorders>
              <w:top w:val="single" w:sz="12" w:space="0" w:color="auto"/>
            </w:tcBorders>
            <w:hideMark/>
          </w:tcPr>
          <w:p w14:paraId="35F29882" w14:textId="34BAB06C" w:rsidR="002F63CD" w:rsidRPr="002F63CD" w:rsidRDefault="002F63CD" w:rsidP="002F63CD">
            <w:pPr>
              <w:ind w:left="720" w:hanging="720"/>
              <w:contextualSpacing w:val="0"/>
              <w:jc w:val="left"/>
              <w:rPr>
                <w:rFonts w:ascii="Calibri" w:eastAsia="Calibri" w:hAnsi="Calibri" w:cs="Times New Roman"/>
                <w:szCs w:val="22"/>
                <w:lang w:val="en-GB"/>
              </w:rPr>
            </w:pPr>
          </w:p>
        </w:tc>
      </w:tr>
    </w:tbl>
    <w:p w14:paraId="4EDD7FCB" w14:textId="77777777" w:rsidR="002F63CD" w:rsidRPr="002F63CD" w:rsidRDefault="002F63CD" w:rsidP="002F63CD"/>
    <w:sectPr w:rsidR="002F63CD" w:rsidRPr="002F63CD" w:rsidSect="002C2A46">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5EEF" w14:textId="77777777" w:rsidR="00945E15" w:rsidRDefault="00945E15" w:rsidP="001A15D1">
      <w:pPr>
        <w:spacing w:after="0" w:line="240" w:lineRule="auto"/>
      </w:pPr>
      <w:r>
        <w:separator/>
      </w:r>
    </w:p>
  </w:endnote>
  <w:endnote w:type="continuationSeparator" w:id="0">
    <w:p w14:paraId="139437A0" w14:textId="77777777" w:rsidR="00945E15" w:rsidRDefault="00945E15" w:rsidP="001A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D87E" w14:textId="77777777" w:rsidR="001B3823" w:rsidRPr="00766C82" w:rsidRDefault="001B3823">
    <w:pPr>
      <w:pStyle w:val="Footer"/>
      <w:rPr>
        <w:sz w:val="24"/>
      </w:rPr>
    </w:pPr>
    <w:r>
      <w:tab/>
    </w:r>
    <w:r w:rsidRPr="00766C82">
      <w:rPr>
        <w:sz w:val="24"/>
      </w:rPr>
      <w:fldChar w:fldCharType="begin"/>
    </w:r>
    <w:r w:rsidRPr="00766C82">
      <w:rPr>
        <w:sz w:val="24"/>
      </w:rPr>
      <w:instrText xml:space="preserve"> PAGE   \* MERGEFORMAT </w:instrText>
    </w:r>
    <w:r w:rsidRPr="00766C82">
      <w:rPr>
        <w:sz w:val="24"/>
      </w:rPr>
      <w:fldChar w:fldCharType="separate"/>
    </w:r>
    <w:r w:rsidRPr="00766C82">
      <w:rPr>
        <w:noProof/>
        <w:sz w:val="24"/>
      </w:rPr>
      <w:t>ii</w:t>
    </w:r>
    <w:r w:rsidRPr="00766C82">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6155" w14:textId="77777777" w:rsidR="001B3823" w:rsidRPr="00E4135B" w:rsidRDefault="001B3823" w:rsidP="00083AC0">
    <w:pPr>
      <w:pStyle w:val="Footer"/>
      <w:tabs>
        <w:tab w:val="clear" w:pos="4680"/>
        <w:tab w:val="clear" w:pos="9360"/>
      </w:tabs>
      <w:jc w:val="center"/>
      <w:rPr>
        <w:szCs w:val="22"/>
      </w:rPr>
    </w:pPr>
    <w:r w:rsidRPr="00E4135B">
      <w:rPr>
        <w:szCs w:val="22"/>
      </w:rPr>
      <w:t xml:space="preserve">Exhibit A - </w:t>
    </w:r>
    <w:r w:rsidRPr="00E4135B">
      <w:rPr>
        <w:szCs w:val="22"/>
      </w:rPr>
      <w:fldChar w:fldCharType="begin"/>
    </w:r>
    <w:r w:rsidRPr="00E4135B">
      <w:rPr>
        <w:szCs w:val="22"/>
      </w:rPr>
      <w:instrText xml:space="preserve"> PAGE   \* MERGEFORMAT </w:instrText>
    </w:r>
    <w:r w:rsidRPr="00E4135B">
      <w:rPr>
        <w:szCs w:val="22"/>
      </w:rPr>
      <w:fldChar w:fldCharType="separate"/>
    </w:r>
    <w:r w:rsidRPr="00E4135B">
      <w:rPr>
        <w:noProof/>
        <w:szCs w:val="22"/>
      </w:rPr>
      <w:t>2</w:t>
    </w:r>
    <w:r w:rsidRPr="00E4135B">
      <w:rPr>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D76E" w14:textId="4ABBCB22" w:rsidR="001B3823" w:rsidRPr="002C2A46" w:rsidRDefault="001B3823" w:rsidP="002C2A46">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DF19" w14:textId="77777777" w:rsidR="00945E15" w:rsidRDefault="00945E15" w:rsidP="001A15D1">
      <w:pPr>
        <w:spacing w:after="0" w:line="240" w:lineRule="auto"/>
      </w:pPr>
      <w:r>
        <w:separator/>
      </w:r>
    </w:p>
  </w:footnote>
  <w:footnote w:type="continuationSeparator" w:id="0">
    <w:p w14:paraId="6795BF87" w14:textId="77777777" w:rsidR="00945E15" w:rsidRDefault="00945E15" w:rsidP="001A15D1">
      <w:pPr>
        <w:spacing w:after="0" w:line="240" w:lineRule="auto"/>
      </w:pPr>
      <w:r>
        <w:continuationSeparator/>
      </w:r>
    </w:p>
  </w:footnote>
  <w:footnote w:id="1">
    <w:p w14:paraId="6FD5E797" w14:textId="1AC82A54" w:rsidR="001B3823" w:rsidRDefault="001B3823">
      <w:pPr>
        <w:pStyle w:val="FootnoteText"/>
      </w:pPr>
      <w:r>
        <w:rPr>
          <w:rStyle w:val="FootnoteReference"/>
        </w:rPr>
        <w:footnoteRef/>
      </w:r>
      <w:r>
        <w:t xml:space="preserve"> </w:t>
      </w:r>
      <w:bookmarkStart w:id="6" w:name="_Hlk21362682"/>
      <w:r>
        <w:t>This is Style “Footnote Text”. It is 10pt font while the rest of the document is in 11 pt.</w:t>
      </w:r>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CA5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1CF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9A9E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CDA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A4F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0089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88E6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43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E275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FAA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F46D6A"/>
    <w:multiLevelType w:val="multilevel"/>
    <w:tmpl w:val="D736BC0E"/>
    <w:lvl w:ilvl="0">
      <w:start w:val="1"/>
      <w:numFmt w:val="upperRoman"/>
      <w:lvlText w:val="%1."/>
      <w:lvlJc w:val="left"/>
      <w:pPr>
        <w:tabs>
          <w:tab w:val="num" w:pos="216"/>
        </w:tabs>
        <w:ind w:left="720" w:hanging="720"/>
      </w:pPr>
      <w:rPr>
        <w:rFonts w:hint="default"/>
      </w:rPr>
    </w:lvl>
    <w:lvl w:ilvl="1">
      <w:start w:val="1"/>
      <w:numFmt w:val="upperLetter"/>
      <w:lvlText w:val="%2."/>
      <w:lvlJc w:val="left"/>
      <w:pPr>
        <w:tabs>
          <w:tab w:val="num" w:pos="936"/>
        </w:tabs>
        <w:ind w:left="1440" w:hanging="720"/>
      </w:pPr>
      <w:rPr>
        <w:rFonts w:hint="default"/>
      </w:rPr>
    </w:lvl>
    <w:lvl w:ilvl="2">
      <w:start w:val="1"/>
      <w:numFmt w:val="decimal"/>
      <w:lvlText w:val="%3."/>
      <w:lvlJc w:val="left"/>
      <w:pPr>
        <w:tabs>
          <w:tab w:val="num" w:pos="1656"/>
        </w:tabs>
        <w:ind w:left="2160" w:hanging="720"/>
      </w:pPr>
      <w:rPr>
        <w:rFonts w:hint="default"/>
      </w:rPr>
    </w:lvl>
    <w:lvl w:ilvl="3">
      <w:start w:val="1"/>
      <w:numFmt w:val="lowerLetter"/>
      <w:lvlText w:val="%4)"/>
      <w:lvlJc w:val="left"/>
      <w:pPr>
        <w:tabs>
          <w:tab w:val="num" w:pos="2376"/>
        </w:tabs>
        <w:ind w:left="2880" w:hanging="720"/>
      </w:pPr>
      <w:rPr>
        <w:rFonts w:hint="default"/>
      </w:rPr>
    </w:lvl>
    <w:lvl w:ilvl="4">
      <w:start w:val="1"/>
      <w:numFmt w:val="decimal"/>
      <w:lvlText w:val="(%5)"/>
      <w:lvlJc w:val="left"/>
      <w:pPr>
        <w:tabs>
          <w:tab w:val="num" w:pos="3096"/>
        </w:tabs>
        <w:ind w:left="3600" w:hanging="720"/>
      </w:pPr>
      <w:rPr>
        <w:rFonts w:hint="default"/>
      </w:rPr>
    </w:lvl>
    <w:lvl w:ilvl="5">
      <w:start w:val="1"/>
      <w:numFmt w:val="lowerLetter"/>
      <w:lvlText w:val="(%6)"/>
      <w:lvlJc w:val="left"/>
      <w:pPr>
        <w:tabs>
          <w:tab w:val="num" w:pos="3816"/>
        </w:tabs>
        <w:ind w:left="4320" w:hanging="720"/>
      </w:pPr>
      <w:rPr>
        <w:rFonts w:hint="default"/>
      </w:rPr>
    </w:lvl>
    <w:lvl w:ilvl="6">
      <w:start w:val="1"/>
      <w:numFmt w:val="lowerRoman"/>
      <w:lvlText w:val="(%7)"/>
      <w:lvlJc w:val="left"/>
      <w:pPr>
        <w:tabs>
          <w:tab w:val="num" w:pos="4536"/>
        </w:tabs>
        <w:ind w:left="5040" w:hanging="720"/>
      </w:pPr>
      <w:rPr>
        <w:rFonts w:hint="default"/>
      </w:rPr>
    </w:lvl>
    <w:lvl w:ilvl="7">
      <w:start w:val="1"/>
      <w:numFmt w:val="lowerLetter"/>
      <w:lvlText w:val="(%8)"/>
      <w:lvlJc w:val="left"/>
      <w:pPr>
        <w:tabs>
          <w:tab w:val="num" w:pos="5256"/>
        </w:tabs>
        <w:ind w:left="5760" w:hanging="720"/>
      </w:pPr>
      <w:rPr>
        <w:rFonts w:hint="default"/>
      </w:rPr>
    </w:lvl>
    <w:lvl w:ilvl="8">
      <w:start w:val="1"/>
      <w:numFmt w:val="lowerRoman"/>
      <w:lvlText w:val="(%9)"/>
      <w:lvlJc w:val="left"/>
      <w:pPr>
        <w:tabs>
          <w:tab w:val="num" w:pos="5976"/>
        </w:tabs>
        <w:ind w:left="6480" w:hanging="720"/>
      </w:pPr>
      <w:rPr>
        <w:rFonts w:hint="default"/>
      </w:rPr>
    </w:lvl>
  </w:abstractNum>
  <w:abstractNum w:abstractNumId="11" w15:restartNumberingAfterBreak="0">
    <w:nsid w:val="2FA51788"/>
    <w:multiLevelType w:val="hybridMultilevel"/>
    <w:tmpl w:val="D09A4F1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32185"/>
    <w:multiLevelType w:val="hybridMultilevel"/>
    <w:tmpl w:val="4A507088"/>
    <w:lvl w:ilvl="0" w:tplc="FD5E8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5AB1"/>
    <w:multiLevelType w:val="multilevel"/>
    <w:tmpl w:val="FF0C21DE"/>
    <w:lvl w:ilvl="0">
      <w:start w:val="1"/>
      <w:numFmt w:val="upperRoman"/>
      <w:pStyle w:val="Heading1"/>
      <w:lvlText w:val="%1."/>
      <w:lvlJc w:val="left"/>
      <w:pPr>
        <w:tabs>
          <w:tab w:val="num" w:pos="72"/>
        </w:tabs>
        <w:ind w:left="720" w:hanging="720"/>
      </w:pPr>
      <w:rPr>
        <w:rFonts w:hint="default"/>
      </w:rPr>
    </w:lvl>
    <w:lvl w:ilvl="1">
      <w:start w:val="1"/>
      <w:numFmt w:val="upperLetter"/>
      <w:pStyle w:val="Heading2"/>
      <w:lvlText w:val="%2."/>
      <w:lvlJc w:val="left"/>
      <w:pPr>
        <w:tabs>
          <w:tab w:val="num" w:pos="792"/>
        </w:tabs>
        <w:ind w:left="1440" w:hanging="720"/>
      </w:pPr>
      <w:rPr>
        <w:rFonts w:hint="default"/>
      </w:rPr>
    </w:lvl>
    <w:lvl w:ilvl="2">
      <w:start w:val="1"/>
      <w:numFmt w:val="lowerLetter"/>
      <w:pStyle w:val="Heading3"/>
      <w:lvlText w:val="%3."/>
      <w:lvlJc w:val="left"/>
      <w:pPr>
        <w:tabs>
          <w:tab w:val="num" w:pos="1512"/>
        </w:tabs>
        <w:ind w:left="2160" w:hanging="720"/>
      </w:pPr>
      <w:rPr>
        <w:rFonts w:hint="default"/>
      </w:rPr>
    </w:lvl>
    <w:lvl w:ilvl="3">
      <w:start w:val="1"/>
      <w:numFmt w:val="lowerRoman"/>
      <w:pStyle w:val="Heading4"/>
      <w:lvlText w:val="%4)"/>
      <w:lvlJc w:val="left"/>
      <w:pPr>
        <w:tabs>
          <w:tab w:val="num" w:pos="2232"/>
        </w:tabs>
        <w:ind w:left="2880" w:hanging="720"/>
      </w:pPr>
      <w:rPr>
        <w:rFonts w:hint="default"/>
      </w:rPr>
    </w:lvl>
    <w:lvl w:ilvl="4">
      <w:start w:val="1"/>
      <w:numFmt w:val="decimal"/>
      <w:pStyle w:val="Heading5"/>
      <w:lvlText w:val="%5)"/>
      <w:lvlJc w:val="left"/>
      <w:pPr>
        <w:tabs>
          <w:tab w:val="num" w:pos="2952"/>
        </w:tabs>
        <w:ind w:left="3600" w:hanging="720"/>
      </w:pPr>
      <w:rPr>
        <w:rFonts w:hint="default"/>
      </w:rPr>
    </w:lvl>
    <w:lvl w:ilvl="5">
      <w:start w:val="1"/>
      <w:numFmt w:val="lowerLetter"/>
      <w:pStyle w:val="Heading6"/>
      <w:lvlText w:val="(%6)"/>
      <w:lvlJc w:val="left"/>
      <w:pPr>
        <w:tabs>
          <w:tab w:val="num" w:pos="3672"/>
        </w:tabs>
        <w:ind w:left="4320" w:hanging="720"/>
      </w:pPr>
      <w:rPr>
        <w:rFonts w:ascii="Calibri" w:hAnsi="Calibri" w:hint="default"/>
        <w:b w:val="0"/>
        <w:i w:val="0"/>
        <w:color w:val="auto"/>
        <w:sz w:val="22"/>
      </w:rPr>
    </w:lvl>
    <w:lvl w:ilvl="6">
      <w:start w:val="1"/>
      <w:numFmt w:val="lowerRoman"/>
      <w:pStyle w:val="Heading7"/>
      <w:lvlText w:val="(%7)"/>
      <w:lvlJc w:val="left"/>
      <w:pPr>
        <w:tabs>
          <w:tab w:val="num" w:pos="4392"/>
        </w:tabs>
        <w:ind w:left="5040" w:hanging="720"/>
      </w:pPr>
      <w:rPr>
        <w:rFonts w:hint="default"/>
      </w:rPr>
    </w:lvl>
    <w:lvl w:ilvl="7">
      <w:start w:val="1"/>
      <w:numFmt w:val="lowerLetter"/>
      <w:pStyle w:val="Heading8"/>
      <w:lvlText w:val="(%8)"/>
      <w:lvlJc w:val="left"/>
      <w:pPr>
        <w:tabs>
          <w:tab w:val="num" w:pos="5112"/>
        </w:tabs>
        <w:ind w:left="5760" w:hanging="720"/>
      </w:pPr>
      <w:rPr>
        <w:rFonts w:hint="default"/>
      </w:rPr>
    </w:lvl>
    <w:lvl w:ilvl="8">
      <w:start w:val="1"/>
      <w:numFmt w:val="lowerRoman"/>
      <w:pStyle w:val="Heading9"/>
      <w:lvlText w:val="(%9)"/>
      <w:lvlJc w:val="left"/>
      <w:pPr>
        <w:tabs>
          <w:tab w:val="num" w:pos="5832"/>
        </w:tabs>
        <w:ind w:left="6480" w:hanging="720"/>
      </w:pPr>
      <w:rPr>
        <w:rFont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B1"/>
    <w:rsid w:val="00083AC0"/>
    <w:rsid w:val="001070B1"/>
    <w:rsid w:val="00116314"/>
    <w:rsid w:val="001609D3"/>
    <w:rsid w:val="001A15D1"/>
    <w:rsid w:val="001A6935"/>
    <w:rsid w:val="001B3823"/>
    <w:rsid w:val="001D1E32"/>
    <w:rsid w:val="001D463D"/>
    <w:rsid w:val="001F750C"/>
    <w:rsid w:val="00255AFE"/>
    <w:rsid w:val="002C2A46"/>
    <w:rsid w:val="002F63CD"/>
    <w:rsid w:val="00364A94"/>
    <w:rsid w:val="003C4D6D"/>
    <w:rsid w:val="00437AAC"/>
    <w:rsid w:val="00447939"/>
    <w:rsid w:val="004D540C"/>
    <w:rsid w:val="005268D4"/>
    <w:rsid w:val="00660E15"/>
    <w:rsid w:val="0069646B"/>
    <w:rsid w:val="00712DF7"/>
    <w:rsid w:val="00766C82"/>
    <w:rsid w:val="00802DD5"/>
    <w:rsid w:val="00875F01"/>
    <w:rsid w:val="008E1539"/>
    <w:rsid w:val="008F4C1A"/>
    <w:rsid w:val="009312F4"/>
    <w:rsid w:val="00945E15"/>
    <w:rsid w:val="009D27F6"/>
    <w:rsid w:val="00A51152"/>
    <w:rsid w:val="00A96572"/>
    <w:rsid w:val="00CA201C"/>
    <w:rsid w:val="00D51C93"/>
    <w:rsid w:val="00E4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E4EAB"/>
  <w15:chartTrackingRefBased/>
  <w15:docId w15:val="{D7FF79CC-641F-4D67-AF73-239B37E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E15"/>
    <w:pPr>
      <w:spacing w:after="200" w:line="276" w:lineRule="auto"/>
      <w:contextualSpacing/>
      <w:jc w:val="both"/>
    </w:pPr>
    <w:rPr>
      <w:rFonts w:ascii="Arial" w:hAnsi="Arial" w:cs="Calibri"/>
      <w:szCs w:val="24"/>
    </w:rPr>
  </w:style>
  <w:style w:type="paragraph" w:styleId="Heading1">
    <w:name w:val="heading 1"/>
    <w:basedOn w:val="Normal"/>
    <w:next w:val="Normal"/>
    <w:link w:val="Heading1Char"/>
    <w:qFormat/>
    <w:rsid w:val="001609D3"/>
    <w:pPr>
      <w:keepNext/>
      <w:numPr>
        <w:numId w:val="22"/>
      </w:numPr>
      <w:spacing w:after="240" w:line="240" w:lineRule="auto"/>
      <w:contextualSpacing w:val="0"/>
      <w:outlineLvl w:val="0"/>
    </w:pPr>
    <w:rPr>
      <w:rFonts w:eastAsiaTheme="majorEastAsia"/>
      <w:b/>
      <w:caps/>
      <w:szCs w:val="22"/>
    </w:rPr>
  </w:style>
  <w:style w:type="paragraph" w:styleId="Heading2">
    <w:name w:val="heading 2"/>
    <w:basedOn w:val="Normal"/>
    <w:next w:val="Normal"/>
    <w:link w:val="Heading2Char"/>
    <w:qFormat/>
    <w:rsid w:val="001609D3"/>
    <w:pPr>
      <w:keepNext/>
      <w:numPr>
        <w:ilvl w:val="1"/>
        <w:numId w:val="22"/>
      </w:numPr>
      <w:spacing w:after="240" w:line="240" w:lineRule="auto"/>
      <w:contextualSpacing w:val="0"/>
      <w:outlineLvl w:val="1"/>
    </w:pPr>
    <w:rPr>
      <w:rFonts w:eastAsiaTheme="majorEastAsia"/>
      <w:b/>
      <w:szCs w:val="22"/>
    </w:rPr>
  </w:style>
  <w:style w:type="paragraph" w:styleId="Heading3">
    <w:name w:val="heading 3"/>
    <w:basedOn w:val="Normal"/>
    <w:next w:val="Normal"/>
    <w:link w:val="Heading3Char"/>
    <w:qFormat/>
    <w:rsid w:val="001609D3"/>
    <w:pPr>
      <w:numPr>
        <w:ilvl w:val="2"/>
        <w:numId w:val="22"/>
      </w:numPr>
      <w:spacing w:after="240" w:line="240" w:lineRule="auto"/>
      <w:contextualSpacing w:val="0"/>
      <w:outlineLvl w:val="2"/>
    </w:pPr>
    <w:rPr>
      <w:b/>
      <w:iCs/>
      <w:szCs w:val="22"/>
    </w:rPr>
  </w:style>
  <w:style w:type="paragraph" w:styleId="Heading4">
    <w:name w:val="heading 4"/>
    <w:basedOn w:val="Normal"/>
    <w:next w:val="Normal"/>
    <w:link w:val="Heading4Char"/>
    <w:rsid w:val="001609D3"/>
    <w:pPr>
      <w:numPr>
        <w:ilvl w:val="3"/>
        <w:numId w:val="22"/>
      </w:numPr>
      <w:spacing w:after="180" w:line="240" w:lineRule="auto"/>
      <w:outlineLvl w:val="3"/>
    </w:pPr>
    <w:rPr>
      <w:rFonts w:eastAsiaTheme="majorEastAsia"/>
      <w:b/>
      <w:iCs/>
    </w:rPr>
  </w:style>
  <w:style w:type="paragraph" w:styleId="Heading5">
    <w:name w:val="heading 5"/>
    <w:basedOn w:val="Normal"/>
    <w:next w:val="Normal"/>
    <w:link w:val="Heading5Char"/>
    <w:rsid w:val="00660E15"/>
    <w:pPr>
      <w:numPr>
        <w:ilvl w:val="4"/>
        <w:numId w:val="22"/>
      </w:numPr>
      <w:spacing w:after="240" w:line="240" w:lineRule="auto"/>
      <w:outlineLvl w:val="4"/>
    </w:pPr>
    <w:rPr>
      <w:rFonts w:eastAsiaTheme="majorEastAsia" w:cstheme="majorBidi"/>
    </w:rPr>
  </w:style>
  <w:style w:type="paragraph" w:styleId="Heading6">
    <w:name w:val="heading 6"/>
    <w:basedOn w:val="Normal"/>
    <w:next w:val="Normal"/>
    <w:link w:val="Heading6Char"/>
    <w:uiPriority w:val="9"/>
    <w:unhideWhenUsed/>
    <w:rsid w:val="001609D3"/>
    <w:pPr>
      <w:numPr>
        <w:ilvl w:val="5"/>
        <w:numId w:val="22"/>
      </w:numPr>
      <w:outlineLvl w:val="5"/>
    </w:pPr>
  </w:style>
  <w:style w:type="paragraph" w:styleId="Heading7">
    <w:name w:val="heading 7"/>
    <w:basedOn w:val="Normal"/>
    <w:next w:val="Normal"/>
    <w:link w:val="Heading7Char"/>
    <w:uiPriority w:val="9"/>
    <w:unhideWhenUsed/>
    <w:rsid w:val="00660E15"/>
    <w:pPr>
      <w:numPr>
        <w:ilvl w:val="6"/>
        <w:numId w:val="22"/>
      </w:numPr>
      <w:spacing w:before="40" w:after="0"/>
      <w:outlineLvl w:val="6"/>
    </w:pPr>
    <w:rPr>
      <w:rFonts w:eastAsiaTheme="majorEastAsia" w:cstheme="minorHAnsi"/>
    </w:rPr>
  </w:style>
  <w:style w:type="paragraph" w:styleId="Heading8">
    <w:name w:val="heading 8"/>
    <w:basedOn w:val="Normal"/>
    <w:next w:val="Normal"/>
    <w:link w:val="Heading8Char"/>
    <w:uiPriority w:val="9"/>
    <w:unhideWhenUsed/>
    <w:rsid w:val="00660E15"/>
    <w:pPr>
      <w:numPr>
        <w:ilvl w:val="7"/>
        <w:numId w:val="22"/>
      </w:numPr>
      <w:spacing w:before="40" w:after="0"/>
      <w:outlineLvl w:val="7"/>
    </w:pPr>
    <w:rPr>
      <w:rFonts w:eastAsiaTheme="majorEastAsia" w:cstheme="minorHAnsi"/>
      <w:color w:val="272727" w:themeColor="text1" w:themeTint="D8"/>
      <w:szCs w:val="22"/>
    </w:rPr>
  </w:style>
  <w:style w:type="paragraph" w:styleId="Heading9">
    <w:name w:val="heading 9"/>
    <w:basedOn w:val="Normal"/>
    <w:next w:val="Normal"/>
    <w:link w:val="Heading9Char"/>
    <w:uiPriority w:val="9"/>
    <w:unhideWhenUsed/>
    <w:rsid w:val="00660E15"/>
    <w:pPr>
      <w:numPr>
        <w:ilvl w:val="8"/>
        <w:numId w:val="22"/>
      </w:numPr>
      <w:spacing w:before="40" w:after="0"/>
      <w:outlineLvl w:val="8"/>
    </w:pPr>
    <w:rPr>
      <w:rFonts w:eastAsiaTheme="majorEastAsia" w:cstheme="minorHAnsi"/>
      <w:color w:val="272727" w:themeColor="text1" w:themeTint="D8"/>
      <w:szCs w:val="22"/>
    </w:rPr>
  </w:style>
  <w:style w:type="character" w:default="1" w:styleId="DefaultParagraphFont">
    <w:name w:val="Default Paragraph Font"/>
    <w:uiPriority w:val="1"/>
    <w:unhideWhenUsed/>
    <w:rsid w:val="001609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09D3"/>
  </w:style>
  <w:style w:type="paragraph" w:styleId="Title">
    <w:name w:val="Title"/>
    <w:basedOn w:val="Normal"/>
    <w:next w:val="Normal"/>
    <w:link w:val="TitleChar"/>
    <w:uiPriority w:val="10"/>
    <w:qFormat/>
    <w:rsid w:val="008E1539"/>
    <w:pPr>
      <w:spacing w:before="120" w:after="240" w:line="240" w:lineRule="auto"/>
      <w:jc w:val="center"/>
    </w:pPr>
    <w:rPr>
      <w:b/>
      <w:caps/>
      <w:sz w:val="24"/>
      <w:u w:val="single"/>
    </w:rPr>
  </w:style>
  <w:style w:type="character" w:customStyle="1" w:styleId="TitleChar">
    <w:name w:val="Title Char"/>
    <w:basedOn w:val="DefaultParagraphFont"/>
    <w:link w:val="Title"/>
    <w:uiPriority w:val="10"/>
    <w:rsid w:val="008E1539"/>
    <w:rPr>
      <w:rFonts w:ascii="Arial" w:hAnsi="Arial" w:cs="Calibri"/>
      <w:b/>
      <w:caps/>
      <w:sz w:val="24"/>
      <w:szCs w:val="24"/>
      <w:u w:val="single"/>
    </w:rPr>
  </w:style>
  <w:style w:type="character" w:customStyle="1" w:styleId="Heading1Char">
    <w:name w:val="Heading 1 Char"/>
    <w:basedOn w:val="DefaultParagraphFont"/>
    <w:link w:val="Heading1"/>
    <w:rsid w:val="001609D3"/>
    <w:rPr>
      <w:rFonts w:ascii="Calibri" w:eastAsiaTheme="majorEastAsia" w:hAnsi="Calibri" w:cs="Calibri"/>
      <w:b/>
      <w:caps/>
    </w:rPr>
  </w:style>
  <w:style w:type="character" w:customStyle="1" w:styleId="Heading2Char">
    <w:name w:val="Heading 2 Char"/>
    <w:basedOn w:val="DefaultParagraphFont"/>
    <w:link w:val="Heading2"/>
    <w:rsid w:val="001609D3"/>
    <w:rPr>
      <w:rFonts w:ascii="Calibri" w:eastAsiaTheme="majorEastAsia" w:hAnsi="Calibri" w:cs="Calibri"/>
      <w:b/>
    </w:rPr>
  </w:style>
  <w:style w:type="character" w:customStyle="1" w:styleId="Heading3Char">
    <w:name w:val="Heading 3 Char"/>
    <w:basedOn w:val="DefaultParagraphFont"/>
    <w:link w:val="Heading3"/>
    <w:rsid w:val="001609D3"/>
    <w:rPr>
      <w:rFonts w:ascii="Calibri" w:hAnsi="Calibri" w:cs="Calibri"/>
      <w:b/>
      <w:iCs/>
    </w:rPr>
  </w:style>
  <w:style w:type="character" w:customStyle="1" w:styleId="Heading4Char">
    <w:name w:val="Heading 4 Char"/>
    <w:basedOn w:val="DefaultParagraphFont"/>
    <w:link w:val="Heading4"/>
    <w:rsid w:val="001609D3"/>
    <w:rPr>
      <w:rFonts w:ascii="Calibri" w:eastAsiaTheme="majorEastAsia" w:hAnsi="Calibri" w:cs="Calibri"/>
      <w:b/>
      <w:iCs/>
      <w:szCs w:val="24"/>
    </w:rPr>
  </w:style>
  <w:style w:type="character" w:customStyle="1" w:styleId="Heading5Char">
    <w:name w:val="Heading 5 Char"/>
    <w:basedOn w:val="DefaultParagraphFont"/>
    <w:link w:val="Heading5"/>
    <w:rsid w:val="00660E15"/>
    <w:rPr>
      <w:rFonts w:ascii="Arial" w:eastAsiaTheme="majorEastAsia" w:hAnsi="Arial" w:cstheme="majorBidi"/>
      <w:szCs w:val="24"/>
    </w:rPr>
  </w:style>
  <w:style w:type="character" w:customStyle="1" w:styleId="Heading6Char">
    <w:name w:val="Heading 6 Char"/>
    <w:basedOn w:val="DefaultParagraphFont"/>
    <w:link w:val="Heading6"/>
    <w:uiPriority w:val="9"/>
    <w:rsid w:val="001609D3"/>
    <w:rPr>
      <w:rFonts w:ascii="Calibri" w:hAnsi="Calibri" w:cs="Calibri"/>
      <w:szCs w:val="24"/>
    </w:rPr>
  </w:style>
  <w:style w:type="character" w:customStyle="1" w:styleId="Heading7Char">
    <w:name w:val="Heading 7 Char"/>
    <w:basedOn w:val="DefaultParagraphFont"/>
    <w:link w:val="Heading7"/>
    <w:uiPriority w:val="9"/>
    <w:rsid w:val="00660E15"/>
    <w:rPr>
      <w:rFonts w:ascii="Arial" w:eastAsiaTheme="majorEastAsia" w:hAnsi="Arial" w:cstheme="minorHAnsi"/>
      <w:szCs w:val="24"/>
    </w:rPr>
  </w:style>
  <w:style w:type="character" w:customStyle="1" w:styleId="Heading8Char">
    <w:name w:val="Heading 8 Char"/>
    <w:basedOn w:val="DefaultParagraphFont"/>
    <w:link w:val="Heading8"/>
    <w:uiPriority w:val="9"/>
    <w:rsid w:val="00660E15"/>
    <w:rPr>
      <w:rFonts w:ascii="Arial" w:eastAsiaTheme="majorEastAsia" w:hAnsi="Arial" w:cstheme="minorHAnsi"/>
      <w:color w:val="272727" w:themeColor="text1" w:themeTint="D8"/>
    </w:rPr>
  </w:style>
  <w:style w:type="character" w:customStyle="1" w:styleId="Heading9Char">
    <w:name w:val="Heading 9 Char"/>
    <w:basedOn w:val="DefaultParagraphFont"/>
    <w:link w:val="Heading9"/>
    <w:uiPriority w:val="9"/>
    <w:rsid w:val="00660E15"/>
    <w:rPr>
      <w:rFonts w:ascii="Arial" w:eastAsiaTheme="majorEastAsia" w:hAnsi="Arial" w:cstheme="minorHAnsi"/>
      <w:color w:val="272727" w:themeColor="text1" w:themeTint="D8"/>
    </w:rPr>
  </w:style>
  <w:style w:type="paragraph" w:styleId="ListParagraph">
    <w:name w:val="List Paragraph"/>
    <w:basedOn w:val="Normal"/>
    <w:uiPriority w:val="34"/>
    <w:rsid w:val="001609D3"/>
    <w:pPr>
      <w:ind w:left="720"/>
    </w:pPr>
  </w:style>
  <w:style w:type="paragraph" w:styleId="BodyText">
    <w:name w:val="Body Text"/>
    <w:basedOn w:val="BodyText2"/>
    <w:link w:val="BodyTextChar"/>
    <w:uiPriority w:val="99"/>
    <w:unhideWhenUsed/>
    <w:qFormat/>
    <w:rsid w:val="001609D3"/>
    <w:pPr>
      <w:spacing w:after="240" w:line="240" w:lineRule="auto"/>
    </w:pPr>
  </w:style>
  <w:style w:type="character" w:customStyle="1" w:styleId="BodyTextChar">
    <w:name w:val="Body Text Char"/>
    <w:basedOn w:val="DefaultParagraphFont"/>
    <w:link w:val="BodyText"/>
    <w:uiPriority w:val="99"/>
    <w:rsid w:val="001609D3"/>
    <w:rPr>
      <w:rFonts w:ascii="Calibri" w:hAnsi="Calibri" w:cs="Calibri"/>
      <w:szCs w:val="24"/>
    </w:rPr>
  </w:style>
  <w:style w:type="paragraph" w:styleId="BodyTextFirstIndent">
    <w:name w:val="Body Text First Indent"/>
    <w:basedOn w:val="BodyText"/>
    <w:link w:val="BodyTextFirstIndentChar"/>
    <w:uiPriority w:val="99"/>
    <w:unhideWhenUsed/>
    <w:qFormat/>
    <w:rsid w:val="001609D3"/>
    <w:pPr>
      <w:ind w:firstLine="720"/>
    </w:pPr>
  </w:style>
  <w:style w:type="character" w:customStyle="1" w:styleId="BodyTextFirstIndentChar">
    <w:name w:val="Body Text First Indent Char"/>
    <w:basedOn w:val="BodyTextChar"/>
    <w:link w:val="BodyTextFirstIndent"/>
    <w:uiPriority w:val="99"/>
    <w:rsid w:val="001609D3"/>
    <w:rPr>
      <w:rFonts w:ascii="Calibri" w:hAnsi="Calibri" w:cs="Calibri"/>
      <w:szCs w:val="24"/>
    </w:rPr>
  </w:style>
  <w:style w:type="table" w:customStyle="1" w:styleId="TableGrid2">
    <w:name w:val="Table Grid2"/>
    <w:basedOn w:val="TableNormal"/>
    <w:next w:val="TableGrid"/>
    <w:rsid w:val="001070B1"/>
    <w:pPr>
      <w:spacing w:after="200" w:line="252" w:lineRule="auto"/>
    </w:pPr>
    <w:rPr>
      <w:rFonts w:ascii="Cambria" w:eastAsia="MS Gothic" w:hAnsi="Cambr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609D3"/>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D3"/>
    <w:rPr>
      <w:rFonts w:ascii="Calibri" w:hAnsi="Calibri" w:cs="Calibri"/>
      <w:szCs w:val="24"/>
    </w:rPr>
  </w:style>
  <w:style w:type="paragraph" w:styleId="Footer">
    <w:name w:val="footer"/>
    <w:basedOn w:val="Normal"/>
    <w:link w:val="FooterChar"/>
    <w:uiPriority w:val="99"/>
    <w:unhideWhenUsed/>
    <w:rsid w:val="0016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D3"/>
    <w:rPr>
      <w:rFonts w:ascii="Calibri" w:hAnsi="Calibri" w:cs="Calibri"/>
      <w:szCs w:val="24"/>
    </w:rPr>
  </w:style>
  <w:style w:type="paragraph" w:styleId="TOCHeading">
    <w:name w:val="TOC Heading"/>
    <w:basedOn w:val="Title"/>
    <w:next w:val="Normal"/>
    <w:uiPriority w:val="39"/>
    <w:unhideWhenUsed/>
    <w:rsid w:val="00116314"/>
  </w:style>
  <w:style w:type="paragraph" w:styleId="TOC1">
    <w:name w:val="toc 1"/>
    <w:basedOn w:val="Normal"/>
    <w:next w:val="Normal"/>
    <w:autoRedefine/>
    <w:uiPriority w:val="39"/>
    <w:unhideWhenUsed/>
    <w:qFormat/>
    <w:rsid w:val="001A15D1"/>
    <w:pPr>
      <w:spacing w:after="100"/>
    </w:pPr>
  </w:style>
  <w:style w:type="paragraph" w:styleId="TOC2">
    <w:name w:val="toc 2"/>
    <w:basedOn w:val="Normal"/>
    <w:next w:val="Normal"/>
    <w:autoRedefine/>
    <w:uiPriority w:val="39"/>
    <w:unhideWhenUsed/>
    <w:qFormat/>
    <w:rsid w:val="001A15D1"/>
    <w:pPr>
      <w:spacing w:after="100"/>
      <w:ind w:left="220"/>
    </w:pPr>
  </w:style>
  <w:style w:type="character" w:styleId="Hyperlink">
    <w:name w:val="Hyperlink"/>
    <w:basedOn w:val="DefaultParagraphFont"/>
    <w:uiPriority w:val="99"/>
    <w:unhideWhenUsed/>
    <w:rsid w:val="001609D3"/>
    <w:rPr>
      <w:color w:val="0563C1" w:themeColor="hyperlink"/>
      <w:u w:val="single"/>
    </w:rPr>
  </w:style>
  <w:style w:type="paragraph" w:styleId="TOAHeading">
    <w:name w:val="toa heading"/>
    <w:basedOn w:val="Normal"/>
    <w:next w:val="Normal"/>
    <w:uiPriority w:val="99"/>
    <w:semiHidden/>
    <w:unhideWhenUsed/>
    <w:qFormat/>
    <w:rsid w:val="002C2A46"/>
    <w:pPr>
      <w:spacing w:before="120"/>
    </w:pPr>
    <w:rPr>
      <w:rFonts w:eastAsiaTheme="majorEastAsia" w:cstheme="majorBidi"/>
      <w:b/>
      <w:bCs/>
      <w:sz w:val="24"/>
    </w:rPr>
  </w:style>
  <w:style w:type="paragraph" w:styleId="TableofAuthorities">
    <w:name w:val="table of authorities"/>
    <w:basedOn w:val="Normal"/>
    <w:next w:val="Normal"/>
    <w:uiPriority w:val="99"/>
    <w:semiHidden/>
    <w:unhideWhenUsed/>
    <w:rsid w:val="003C4D6D"/>
    <w:pPr>
      <w:spacing w:after="0"/>
      <w:ind w:left="220" w:hanging="220"/>
    </w:pPr>
  </w:style>
  <w:style w:type="character" w:styleId="CommentReference">
    <w:name w:val="annotation reference"/>
    <w:basedOn w:val="DefaultParagraphFont"/>
    <w:uiPriority w:val="99"/>
    <w:semiHidden/>
    <w:unhideWhenUsed/>
    <w:rsid w:val="004D540C"/>
    <w:rPr>
      <w:sz w:val="16"/>
      <w:szCs w:val="16"/>
    </w:rPr>
  </w:style>
  <w:style w:type="paragraph" w:styleId="CommentText">
    <w:name w:val="annotation text"/>
    <w:basedOn w:val="Normal"/>
    <w:link w:val="CommentTextChar"/>
    <w:uiPriority w:val="99"/>
    <w:semiHidden/>
    <w:unhideWhenUsed/>
    <w:rsid w:val="004D540C"/>
    <w:pPr>
      <w:spacing w:line="240" w:lineRule="auto"/>
    </w:pPr>
    <w:rPr>
      <w:sz w:val="20"/>
      <w:szCs w:val="20"/>
    </w:rPr>
  </w:style>
  <w:style w:type="character" w:customStyle="1" w:styleId="CommentTextChar">
    <w:name w:val="Comment Text Char"/>
    <w:basedOn w:val="DefaultParagraphFont"/>
    <w:link w:val="CommentText"/>
    <w:uiPriority w:val="99"/>
    <w:semiHidden/>
    <w:rsid w:val="004D540C"/>
    <w:rPr>
      <w:sz w:val="20"/>
      <w:szCs w:val="20"/>
    </w:rPr>
  </w:style>
  <w:style w:type="paragraph" w:styleId="CommentSubject">
    <w:name w:val="annotation subject"/>
    <w:basedOn w:val="CommentText"/>
    <w:next w:val="CommentText"/>
    <w:link w:val="CommentSubjectChar"/>
    <w:uiPriority w:val="99"/>
    <w:semiHidden/>
    <w:unhideWhenUsed/>
    <w:rsid w:val="004D540C"/>
    <w:rPr>
      <w:b/>
      <w:bCs/>
    </w:rPr>
  </w:style>
  <w:style w:type="character" w:customStyle="1" w:styleId="CommentSubjectChar">
    <w:name w:val="Comment Subject Char"/>
    <w:basedOn w:val="CommentTextChar"/>
    <w:link w:val="CommentSubject"/>
    <w:uiPriority w:val="99"/>
    <w:semiHidden/>
    <w:rsid w:val="004D540C"/>
    <w:rPr>
      <w:b/>
      <w:bCs/>
      <w:sz w:val="20"/>
      <w:szCs w:val="20"/>
    </w:rPr>
  </w:style>
  <w:style w:type="paragraph" w:styleId="Revision">
    <w:name w:val="Revision"/>
    <w:hidden/>
    <w:uiPriority w:val="99"/>
    <w:semiHidden/>
    <w:rsid w:val="004D540C"/>
    <w:pPr>
      <w:spacing w:after="0" w:line="240" w:lineRule="auto"/>
    </w:pPr>
  </w:style>
  <w:style w:type="paragraph" w:styleId="BalloonText">
    <w:name w:val="Balloon Text"/>
    <w:basedOn w:val="Normal"/>
    <w:link w:val="BalloonTextChar"/>
    <w:uiPriority w:val="99"/>
    <w:semiHidden/>
    <w:unhideWhenUsed/>
    <w:rsid w:val="004D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0C"/>
    <w:rPr>
      <w:rFonts w:ascii="Segoe UI" w:hAnsi="Segoe UI" w:cs="Segoe UI"/>
      <w:sz w:val="18"/>
      <w:szCs w:val="18"/>
    </w:rPr>
  </w:style>
  <w:style w:type="paragraph" w:styleId="BlockText">
    <w:name w:val="Block Text"/>
    <w:basedOn w:val="BodyText"/>
    <w:uiPriority w:val="99"/>
    <w:unhideWhenUsed/>
    <w:qFormat/>
    <w:rsid w:val="001609D3"/>
    <w:pPr>
      <w:ind w:left="720" w:right="720"/>
    </w:pPr>
    <w:rPr>
      <w:rFonts w:ascii="Calibri" w:hAnsi="Calibri"/>
    </w:rPr>
  </w:style>
  <w:style w:type="paragraph" w:styleId="BodyText2">
    <w:name w:val="Body Text 2"/>
    <w:basedOn w:val="Normal"/>
    <w:link w:val="BodyText2Char"/>
    <w:uiPriority w:val="99"/>
    <w:unhideWhenUsed/>
    <w:qFormat/>
    <w:rsid w:val="001609D3"/>
    <w:pPr>
      <w:spacing w:after="120" w:line="480" w:lineRule="auto"/>
      <w:contextualSpacing w:val="0"/>
    </w:pPr>
  </w:style>
  <w:style w:type="character" w:customStyle="1" w:styleId="BodyText2Char">
    <w:name w:val="Body Text 2 Char"/>
    <w:basedOn w:val="DefaultParagraphFont"/>
    <w:link w:val="BodyText2"/>
    <w:uiPriority w:val="99"/>
    <w:rsid w:val="001609D3"/>
    <w:rPr>
      <w:rFonts w:ascii="Calibri" w:hAnsi="Calibri" w:cs="Calibri"/>
      <w:szCs w:val="24"/>
    </w:rPr>
  </w:style>
  <w:style w:type="paragraph" w:styleId="BodyTextIndent">
    <w:name w:val="Body Text Indent"/>
    <w:basedOn w:val="Normal"/>
    <w:link w:val="BodyTextIndentChar"/>
    <w:uiPriority w:val="99"/>
    <w:semiHidden/>
    <w:unhideWhenUsed/>
    <w:rsid w:val="001609D3"/>
    <w:pPr>
      <w:spacing w:after="120"/>
      <w:ind w:left="360"/>
    </w:pPr>
  </w:style>
  <w:style w:type="character" w:customStyle="1" w:styleId="BodyTextIndentChar">
    <w:name w:val="Body Text Indent Char"/>
    <w:basedOn w:val="DefaultParagraphFont"/>
    <w:link w:val="BodyTextIndent"/>
    <w:uiPriority w:val="99"/>
    <w:semiHidden/>
    <w:rsid w:val="001609D3"/>
    <w:rPr>
      <w:rFonts w:ascii="Calibri" w:hAnsi="Calibri" w:cs="Calibri"/>
      <w:szCs w:val="24"/>
    </w:rPr>
  </w:style>
  <w:style w:type="paragraph" w:styleId="BodyTextFirstIndent2">
    <w:name w:val="Body Text First Indent 2"/>
    <w:basedOn w:val="BodyText2"/>
    <w:link w:val="BodyTextFirstIndent2Char"/>
    <w:uiPriority w:val="99"/>
    <w:unhideWhenUsed/>
    <w:qFormat/>
    <w:rsid w:val="001609D3"/>
    <w:pPr>
      <w:ind w:firstLine="630"/>
    </w:pPr>
  </w:style>
  <w:style w:type="character" w:customStyle="1" w:styleId="BodyTextFirstIndent2Char">
    <w:name w:val="Body Text First Indent 2 Char"/>
    <w:basedOn w:val="BodyTextIndentChar"/>
    <w:link w:val="BodyTextFirstIndent2"/>
    <w:uiPriority w:val="99"/>
    <w:rsid w:val="001609D3"/>
    <w:rPr>
      <w:rFonts w:ascii="Arial" w:hAnsi="Arial" w:cs="Calibri"/>
      <w:szCs w:val="24"/>
    </w:rPr>
  </w:style>
  <w:style w:type="paragraph" w:styleId="BodyTextIndent2">
    <w:name w:val="Body Text Indent 2"/>
    <w:basedOn w:val="Normal"/>
    <w:link w:val="BodyTextIndent2Char"/>
    <w:uiPriority w:val="99"/>
    <w:unhideWhenUsed/>
    <w:qFormat/>
    <w:rsid w:val="001609D3"/>
    <w:pPr>
      <w:spacing w:after="240" w:line="480" w:lineRule="auto"/>
      <w:ind w:firstLine="720"/>
      <w:contextualSpacing w:val="0"/>
    </w:pPr>
  </w:style>
  <w:style w:type="character" w:customStyle="1" w:styleId="BodyTextIndent2Char">
    <w:name w:val="Body Text Indent 2 Char"/>
    <w:basedOn w:val="DefaultParagraphFont"/>
    <w:link w:val="BodyTextIndent2"/>
    <w:uiPriority w:val="99"/>
    <w:rsid w:val="001609D3"/>
    <w:rPr>
      <w:rFonts w:ascii="Calibri" w:hAnsi="Calibri" w:cs="Calibri"/>
      <w:szCs w:val="24"/>
    </w:rPr>
  </w:style>
  <w:style w:type="character" w:styleId="FootnoteReference">
    <w:name w:val="footnote reference"/>
    <w:basedOn w:val="DefaultParagraphFont"/>
    <w:unhideWhenUsed/>
    <w:rsid w:val="001609D3"/>
    <w:rPr>
      <w:rFonts w:cs="Times New Roman"/>
      <w:vertAlign w:val="superscript"/>
    </w:rPr>
  </w:style>
  <w:style w:type="paragraph" w:styleId="FootnoteText">
    <w:name w:val="footnote text"/>
    <w:basedOn w:val="Normal"/>
    <w:link w:val="FootnoteTextChar"/>
    <w:uiPriority w:val="99"/>
    <w:semiHidden/>
    <w:unhideWhenUsed/>
    <w:rsid w:val="00160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9D3"/>
    <w:rPr>
      <w:rFonts w:ascii="Calibri" w:hAnsi="Calibri" w:cs="Calibri"/>
      <w:sz w:val="20"/>
      <w:szCs w:val="20"/>
    </w:rPr>
  </w:style>
  <w:style w:type="paragraph" w:styleId="ListBullet">
    <w:name w:val="List Bullet"/>
    <w:basedOn w:val="Normal"/>
    <w:uiPriority w:val="99"/>
    <w:unhideWhenUsed/>
    <w:rsid w:val="001609D3"/>
    <w:pPr>
      <w:numPr>
        <w:numId w:val="23"/>
      </w:numPr>
      <w:tabs>
        <w:tab w:val="clear" w:pos="360"/>
      </w:tabs>
    </w:pPr>
  </w:style>
  <w:style w:type="paragraph" w:styleId="Quote">
    <w:name w:val="Quote"/>
    <w:basedOn w:val="BlockText"/>
    <w:next w:val="Normal"/>
    <w:link w:val="QuoteChar"/>
    <w:uiPriority w:val="29"/>
    <w:rsid w:val="00660E15"/>
    <w:rPr>
      <w:rFonts w:ascii="Arial" w:hAnsi="Arial"/>
      <w:sz w:val="24"/>
    </w:rPr>
  </w:style>
  <w:style w:type="character" w:customStyle="1" w:styleId="QuoteChar">
    <w:name w:val="Quote Char"/>
    <w:basedOn w:val="DefaultParagraphFont"/>
    <w:link w:val="Quote"/>
    <w:uiPriority w:val="29"/>
    <w:rsid w:val="00660E15"/>
    <w:rPr>
      <w:rFonts w:ascii="Arial" w:hAnsi="Arial" w:cs="Calibri"/>
      <w:sz w:val="24"/>
      <w:szCs w:val="24"/>
    </w:rPr>
  </w:style>
  <w:style w:type="paragraph" w:styleId="TOC3">
    <w:name w:val="toc 3"/>
    <w:basedOn w:val="Normal"/>
    <w:next w:val="Normal"/>
    <w:autoRedefine/>
    <w:uiPriority w:val="39"/>
    <w:unhideWhenUsed/>
    <w:qFormat/>
    <w:rsid w:val="001609D3"/>
    <w:pPr>
      <w:spacing w:after="100"/>
      <w:ind w:left="440"/>
    </w:pPr>
  </w:style>
  <w:style w:type="paragraph" w:styleId="ListNumber">
    <w:name w:val="List Number"/>
    <w:basedOn w:val="Normal"/>
    <w:uiPriority w:val="99"/>
    <w:unhideWhenUsed/>
    <w:qFormat/>
    <w:rsid w:val="00660E15"/>
    <w:pPr>
      <w:numPr>
        <w:numId w:val="9"/>
      </w:numPr>
      <w:tabs>
        <w:tab w:val="clear" w:pos="360"/>
      </w:tabs>
      <w:ind w:left="0" w:firstLine="720"/>
    </w:pPr>
    <w:rPr>
      <w:rFonts w:cstheme="minorBidi"/>
      <w:szCs w:val="22"/>
    </w:rPr>
  </w:style>
  <w:style w:type="paragraph" w:customStyle="1" w:styleId="TitlePageText">
    <w:name w:val="Title Page Text"/>
    <w:basedOn w:val="Normal"/>
    <w:qFormat/>
    <w:rsid w:val="001D1E32"/>
    <w:pPr>
      <w:jc w:val="center"/>
    </w:pPr>
    <w:rPr>
      <w:cap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7291-958A-40D0-929A-71D65F7F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LawTech Partners</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LawTech Partners</dc:creator>
  <cp:keywords/>
  <dc:description/>
  <cp:lastModifiedBy>Adriana Linares</cp:lastModifiedBy>
  <cp:revision>2</cp:revision>
  <dcterms:created xsi:type="dcterms:W3CDTF">2019-10-08T13:40:00Z</dcterms:created>
  <dcterms:modified xsi:type="dcterms:W3CDTF">2019-10-08T13:40:00Z</dcterms:modified>
</cp:coreProperties>
</file>